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6035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035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Moore Patrick R.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EYE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07/30/2021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07/30/2021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26,330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4.27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32,079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07/30/2021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26,330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75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75"/>
                <w:vertAlign w:val="subscript"/>
              </w:rPr>
              <w:t>54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5"/>
              </w:rPr>
              <w:t>(2)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5,749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08/02/2021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37,750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4.27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43,499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08/02/2021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37,750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5,749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4.27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26,330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09/16/2024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26,330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4.27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37,750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09/16/2024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37,750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44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reported in this Form 4 were effected pursuant to a Rule 10b5-1 trading plan established by the reporting person on May 21, 2021. These sales were the final transactions under this Rule 10b5-1 trading plan.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were sold pursuant to the Rule 10b5-1 plan in multiple transactions at the price of $54.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are fully vested.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/s/ Jared Brandman, as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9844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2021-08-03T15:56:27Z</dcterms:created>
  <dcterms:modified xsi:type="dcterms:W3CDTF">2021-08-03T15:56:27Z</dcterms:modified>
</cp:coreProperties>
</file>