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Blackwood Joan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10,025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34.82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02/28/2030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4,566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4,566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contingent right to receive one share of NVHI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three equal annual installments beginning on the first anniversary of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Jared Brandman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1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5128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2020-03-03T15:34:03Z</dcterms:created>
  <dcterms:modified xsi:type="dcterms:W3CDTF">2020-03-03T15:34:03Z</dcterms:modified>
</cp:coreProperties>
</file>