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2160337.xml.htm"/>
      <w:bookmarkStart w:id="1" w:name="kswkform4_17821603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Nicholson Michael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VISION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2000 NEWPOINT PARKWAY,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Vision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EYE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11,350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22,069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50,000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on National Vision Holdings, Inc. common stock. The RSUs vest in full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are owned directly by a limited liability company jointly controlled by the reporting person and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Jared Brandman,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12597" TargetMode="External"/><Relationship Id="rId5" Type="http://schemas.openxmlformats.org/officeDocument/2006/relationships/hyperlink" Target="http://www.sec.gov/cgi-bin/browse-edgar?action=getcompany&amp;CIK=000171015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3395</Characters>
  <CharactersWithSpaces>3957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