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7065" cy="5398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39813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FAHS L READE</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580"/>
        <w:spacing w:after="0" w:line="35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DULUTH</w:t>
            </w:r>
          </w:p>
        </w:tc>
        <w:tc>
          <w:tcPr>
            <w:tcW w:w="1080" w:type="dxa"/>
            <w:vAlign w:val="bottom"/>
          </w:tcPr>
          <w:p>
            <w:pPr>
              <w:ind w:left="280"/>
              <w:spacing w:after="0"/>
              <w:rPr>
                <w:sz w:val="20"/>
                <w:szCs w:val="20"/>
                <w:color w:val="auto"/>
              </w:rPr>
            </w:pPr>
            <w:r>
              <w:rPr>
                <w:rFonts w:ascii="Arial" w:cs="Arial" w:eastAsia="Arial" w:hAnsi="Arial"/>
                <w:sz w:val="16"/>
                <w:szCs w:val="16"/>
                <w:color w:val="0000FF"/>
              </w:rPr>
              <w:t>GA</w:t>
            </w:r>
          </w:p>
        </w:tc>
        <w:tc>
          <w:tcPr>
            <w:tcW w:w="1620" w:type="dxa"/>
            <w:vAlign w:val="bottom"/>
          </w:tcPr>
          <w:p>
            <w:pPr>
              <w:ind w:left="420"/>
              <w:spacing w:after="0"/>
              <w:rPr>
                <w:sz w:val="20"/>
                <w:szCs w:val="20"/>
                <w:color w:val="auto"/>
              </w:rPr>
            </w:pPr>
            <w:r>
              <w:rPr>
                <w:rFonts w:ascii="Arial" w:cs="Arial" w:eastAsia="Arial" w:hAnsi="Arial"/>
                <w:sz w:val="16"/>
                <w:szCs w:val="16"/>
                <w:color w:val="0000FF"/>
              </w:rPr>
              <w:t>30096-4980</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National Vision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EYE</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3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540" w:type="dxa"/>
            <w:vAlign w:val="bottom"/>
            <w:gridSpan w:val="3"/>
          </w:tcPr>
          <w:p>
            <w:pPr>
              <w:ind w:left="60"/>
              <w:spacing w:after="0"/>
              <w:rPr>
                <w:sz w:val="20"/>
                <w:szCs w:val="20"/>
                <w:color w:val="auto"/>
              </w:rPr>
            </w:pPr>
            <w:r>
              <w:rPr>
                <w:rFonts w:ascii="Arial" w:cs="Arial" w:eastAsia="Arial" w:hAnsi="Arial"/>
                <w:sz w:val="16"/>
                <w:szCs w:val="16"/>
                <w:color w:val="0000FF"/>
              </w:rPr>
              <w:t>03/03/2023</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7"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line="123"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Arial" w:cs="Arial" w:eastAsia="Arial" w:hAnsi="Arial"/>
                <w:sz w:val="16"/>
                <w:szCs w:val="16"/>
                <w:color w:val="0000FF"/>
              </w:rPr>
              <w:t>03/03/2023</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Arial" w:cs="Arial" w:eastAsia="Arial" w:hAnsi="Arial"/>
                <w:sz w:val="13"/>
                <w:szCs w:val="13"/>
                <w:color w:val="0000FF"/>
              </w:rPr>
              <w:t>M</w:t>
            </w:r>
          </w:p>
        </w:tc>
        <w:tc>
          <w:tcPr>
            <w:tcW w:w="660" w:type="dxa"/>
            <w:vAlign w:val="bottom"/>
          </w:tcPr>
          <w:p>
            <w:pPr>
              <w:jc w:val="right"/>
              <w:spacing w:after="0"/>
              <w:rPr>
                <w:sz w:val="20"/>
                <w:szCs w:val="20"/>
                <w:color w:val="auto"/>
              </w:rPr>
            </w:pPr>
            <w:r>
              <w:rPr>
                <w:rFonts w:ascii="Arial" w:cs="Arial" w:eastAsia="Arial" w:hAnsi="Arial"/>
                <w:sz w:val="16"/>
                <w:szCs w:val="16"/>
                <w:color w:val="0000FF"/>
              </w:rPr>
              <w:t>5,019</w:t>
            </w:r>
          </w:p>
        </w:tc>
        <w:tc>
          <w:tcPr>
            <w:tcW w:w="640" w:type="dxa"/>
            <w:vAlign w:val="bottom"/>
          </w:tcPr>
          <w:p>
            <w:pPr>
              <w:ind w:left="400"/>
              <w:spacing w:after="0"/>
              <w:rPr>
                <w:sz w:val="20"/>
                <w:szCs w:val="20"/>
                <w:color w:val="auto"/>
              </w:rPr>
            </w:pPr>
            <w:r>
              <w:rPr>
                <w:rFonts w:ascii="Arial" w:cs="Arial" w:eastAsia="Arial" w:hAnsi="Arial"/>
                <w:sz w:val="16"/>
                <w:szCs w:val="16"/>
                <w:color w:val="0000FF"/>
              </w:rPr>
              <w:t>A</w:t>
            </w:r>
          </w:p>
        </w:tc>
        <w:tc>
          <w:tcPr>
            <w:tcW w:w="600" w:type="dxa"/>
            <w:vAlign w:val="bottom"/>
          </w:tcPr>
          <w:p>
            <w:pPr>
              <w:jc w:val="right"/>
              <w:ind w:right="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300" w:type="dxa"/>
            <w:vAlign w:val="bottom"/>
            <w:gridSpan w:val="3"/>
          </w:tcPr>
          <w:p>
            <w:pPr>
              <w:ind w:left="380"/>
              <w:spacing w:after="0"/>
              <w:rPr>
                <w:sz w:val="20"/>
                <w:szCs w:val="20"/>
                <w:color w:val="auto"/>
              </w:rPr>
            </w:pPr>
            <w:r>
              <w:rPr>
                <w:rFonts w:ascii="Arial" w:cs="Arial" w:eastAsia="Arial" w:hAnsi="Arial"/>
                <w:sz w:val="16"/>
                <w:szCs w:val="16"/>
                <w:color w:val="0000FF"/>
              </w:rPr>
              <w:t>546,186</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Arial" w:cs="Arial" w:eastAsia="Arial" w:hAnsi="Arial"/>
                <w:sz w:val="16"/>
                <w:szCs w:val="16"/>
                <w:color w:val="0000FF"/>
              </w:rPr>
              <w:t>03/03/2023</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Arial" w:cs="Arial" w:eastAsia="Arial" w:hAnsi="Arial"/>
                <w:sz w:val="13"/>
                <w:szCs w:val="13"/>
                <w:color w:val="0000FF"/>
              </w:rPr>
              <w:t>F</w:t>
            </w:r>
          </w:p>
        </w:tc>
        <w:tc>
          <w:tcPr>
            <w:tcW w:w="660" w:type="dxa"/>
            <w:vAlign w:val="bottom"/>
          </w:tcPr>
          <w:p>
            <w:pPr>
              <w:jc w:val="right"/>
              <w:spacing w:after="0"/>
              <w:rPr>
                <w:sz w:val="20"/>
                <w:szCs w:val="20"/>
                <w:color w:val="auto"/>
              </w:rPr>
            </w:pPr>
            <w:r>
              <w:rPr>
                <w:rFonts w:ascii="Arial" w:cs="Arial" w:eastAsia="Arial" w:hAnsi="Arial"/>
                <w:sz w:val="16"/>
                <w:szCs w:val="16"/>
                <w:color w:val="0000FF"/>
              </w:rPr>
              <w:t>2,261</w:t>
            </w:r>
          </w:p>
        </w:tc>
        <w:tc>
          <w:tcPr>
            <w:tcW w:w="640" w:type="dxa"/>
            <w:vAlign w:val="bottom"/>
          </w:tcPr>
          <w:p>
            <w:pPr>
              <w:ind w:left="400"/>
              <w:spacing w:after="0"/>
              <w:rPr>
                <w:sz w:val="20"/>
                <w:szCs w:val="20"/>
                <w:color w:val="auto"/>
              </w:rPr>
            </w:pPr>
            <w:r>
              <w:rPr>
                <w:rFonts w:ascii="Arial" w:cs="Arial" w:eastAsia="Arial" w:hAnsi="Arial"/>
                <w:sz w:val="16"/>
                <w:szCs w:val="16"/>
                <w:color w:val="0000FF"/>
              </w:rPr>
              <w:t>D</w:t>
            </w:r>
          </w:p>
        </w:tc>
        <w:tc>
          <w:tcPr>
            <w:tcW w:w="600" w:type="dxa"/>
            <w:vAlign w:val="bottom"/>
          </w:tcPr>
          <w:p>
            <w:pPr>
              <w:jc w:val="right"/>
              <w:ind w:right="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300" w:type="dxa"/>
            <w:vAlign w:val="bottom"/>
            <w:gridSpan w:val="3"/>
          </w:tcPr>
          <w:p>
            <w:pPr>
              <w:ind w:left="380"/>
              <w:spacing w:after="0"/>
              <w:rPr>
                <w:sz w:val="20"/>
                <w:szCs w:val="20"/>
                <w:color w:val="auto"/>
              </w:rPr>
            </w:pPr>
            <w:r>
              <w:rPr>
                <w:rFonts w:ascii="Arial" w:cs="Arial" w:eastAsia="Arial" w:hAnsi="Arial"/>
                <w:sz w:val="16"/>
                <w:szCs w:val="16"/>
                <w:color w:val="0000FF"/>
              </w:rPr>
              <w:t>543,925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gridSpan w:val="3"/>
            <w:vMerge w:val="restart"/>
          </w:tcPr>
          <w:p>
            <w:pPr>
              <w:ind w:left="380"/>
              <w:spacing w:after="0"/>
              <w:rPr>
                <w:sz w:val="20"/>
                <w:szCs w:val="20"/>
                <w:color w:val="auto"/>
              </w:rPr>
            </w:pPr>
            <w:r>
              <w:rPr>
                <w:rFonts w:ascii="Arial" w:cs="Arial" w:eastAsia="Arial" w:hAnsi="Arial"/>
                <w:sz w:val="16"/>
                <w:szCs w:val="16"/>
                <w:color w:val="0000FF"/>
              </w:rPr>
              <w:t>363,430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Held 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center"/>
              <w:ind w:right="39"/>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72"/>
              <w:spacing w:after="0"/>
              <w:rPr>
                <w:sz w:val="20"/>
                <w:szCs w:val="20"/>
                <w:color w:val="auto"/>
              </w:rPr>
            </w:pPr>
            <w:r>
              <w:rPr>
                <w:rFonts w:ascii="Arial" w:cs="Arial" w:eastAsia="Arial" w:hAnsi="Arial"/>
                <w:sz w:val="16"/>
                <w:szCs w:val="16"/>
                <w:color w:val="0000FF"/>
              </w:rPr>
              <w:t>5,019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03/03/2023</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00" w:type="dxa"/>
            <w:vAlign w:val="bottom"/>
            <w:vMerge w:val="restart"/>
          </w:tcPr>
          <w:p>
            <w:pPr>
              <w:spacing w:after="0" w:line="139" w:lineRule="exact"/>
              <w:rPr>
                <w:sz w:val="20"/>
                <w:szCs w:val="20"/>
                <w:color w:val="auto"/>
              </w:rPr>
            </w:pPr>
            <w:r>
              <w:rPr>
                <w:rFonts w:ascii="Arial" w:cs="Arial" w:eastAsia="Arial" w:hAnsi="Arial"/>
                <w:sz w:val="13"/>
                <w:szCs w:val="13"/>
                <w:color w:val="0000FF"/>
              </w:rPr>
              <w:t>5,019</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right"/>
              <w:ind w:right="203"/>
              <w:spacing w:after="0" w:line="139" w:lineRule="exact"/>
              <w:rPr>
                <w:sz w:val="20"/>
                <w:szCs w:val="20"/>
                <w:color w:val="auto"/>
              </w:rPr>
            </w:pPr>
            <w:r>
              <w:rPr>
                <w:rFonts w:ascii="Arial" w:cs="Arial" w:eastAsia="Arial" w:hAnsi="Arial"/>
                <w:sz w:val="13"/>
                <w:szCs w:val="13"/>
                <w:color w:val="0000FF"/>
              </w:rPr>
              <w:t>33,453</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vMerge w:val="restart"/>
          </w:tcPr>
          <w:p>
            <w:pPr>
              <w:jc w:val="right"/>
              <w:ind w:right="158"/>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60" w:type="dxa"/>
            <w:vAlign w:val="bottom"/>
            <w:vMerge w:val="restart"/>
          </w:tcPr>
          <w:p>
            <w:pPr>
              <w:jc w:val="center"/>
              <w:ind w:right="39"/>
              <w:spacing w:after="0"/>
              <w:rPr>
                <w:sz w:val="20"/>
                <w:szCs w:val="20"/>
                <w:color w:val="auto"/>
              </w:rPr>
            </w:pPr>
            <w:r>
              <w:rPr>
                <w:rFonts w:ascii="Arial" w:cs="Arial" w:eastAsia="Arial" w:hAnsi="Arial"/>
                <w:sz w:val="10"/>
                <w:szCs w:val="10"/>
                <w:color w:val="008000"/>
                <w:w w:val="97"/>
              </w:rPr>
              <w:t>(3)</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spacing w:after="0"/>
              <w:rPr>
                <w:sz w:val="20"/>
                <w:szCs w:val="20"/>
                <w:color w:val="auto"/>
              </w:rPr>
            </w:pPr>
            <w:r>
              <w:rPr>
                <w:rFonts w:ascii="Arial" w:cs="Arial" w:eastAsia="Arial" w:hAnsi="Arial"/>
                <w:sz w:val="16"/>
                <w:szCs w:val="16"/>
                <w:color w:val="0000FF"/>
              </w:rPr>
              <w:t>134,469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81"/>
              <w:spacing w:after="0" w:line="123" w:lineRule="exact"/>
              <w:rPr>
                <w:sz w:val="20"/>
                <w:szCs w:val="20"/>
                <w:color w:val="auto"/>
              </w:rPr>
            </w:pPr>
            <w:r>
              <w:rPr>
                <w:rFonts w:ascii="Arial" w:cs="Arial" w:eastAsia="Arial" w:hAnsi="Arial"/>
                <w:sz w:val="13"/>
                <w:szCs w:val="13"/>
                <w:color w:val="0000FF"/>
              </w:rPr>
              <w:t>03/03/2023</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3" w:lineRule="exact"/>
              <w:rPr>
                <w:sz w:val="20"/>
                <w:szCs w:val="20"/>
                <w:color w:val="auto"/>
              </w:rPr>
            </w:pPr>
            <w:r>
              <w:rPr>
                <w:rFonts w:ascii="Arial" w:cs="Arial" w:eastAsia="Arial" w:hAnsi="Arial"/>
                <w:sz w:val="13"/>
                <w:szCs w:val="13"/>
                <w:color w:val="0000FF"/>
              </w:rPr>
              <w:t>A</w:t>
            </w:r>
          </w:p>
        </w:tc>
        <w:tc>
          <w:tcPr>
            <w:tcW w:w="600" w:type="dxa"/>
            <w:vAlign w:val="bottom"/>
          </w:tcPr>
          <w:p>
            <w:pPr>
              <w:ind w:left="60"/>
              <w:spacing w:after="0" w:line="123" w:lineRule="exact"/>
              <w:rPr>
                <w:sz w:val="20"/>
                <w:szCs w:val="20"/>
                <w:color w:val="auto"/>
              </w:rPr>
            </w:pPr>
            <w:r>
              <w:rPr>
                <w:rFonts w:ascii="Arial" w:cs="Arial" w:eastAsia="Arial" w:hAnsi="Arial"/>
                <w:sz w:val="13"/>
                <w:szCs w:val="13"/>
                <w:color w:val="0000FF"/>
              </w:rPr>
              <w:t>134,469</w:t>
            </w:r>
          </w:p>
        </w:tc>
        <w:tc>
          <w:tcPr>
            <w:tcW w:w="4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83"/>
              <w:spacing w:after="0" w:line="123" w:lineRule="exact"/>
              <w:rPr>
                <w:sz w:val="20"/>
                <w:szCs w:val="20"/>
                <w:color w:val="auto"/>
              </w:rPr>
            </w:pPr>
            <w:r>
              <w:rPr>
                <w:rFonts w:ascii="Arial" w:cs="Arial" w:eastAsia="Arial" w:hAnsi="Arial"/>
                <w:sz w:val="13"/>
                <w:szCs w:val="13"/>
                <w:color w:val="0000FF"/>
              </w:rPr>
              <w:t>167,922</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158"/>
              <w:spacing w:after="0" w:line="139"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-2066925</wp:posOffset>
            </wp:positionV>
            <wp:extent cx="28575" cy="2072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07200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39" w:lineRule="exact"/>
        <w:rPr>
          <w:rFonts w:ascii="Arial" w:cs="Arial" w:eastAsia="Arial" w:hAnsi="Arial"/>
          <w:sz w:val="13"/>
          <w:szCs w:val="13"/>
          <w:color w:val="008000"/>
        </w:rPr>
      </w:pPr>
    </w:p>
    <w:p>
      <w:pPr>
        <w:ind w:left="40" w:right="22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 2023, 5,019 restricted stock units vested and 2,261 shares of the Company's common stock were withheld to satisfy tax withholding obligations. The closing price on March 3, 2023 of the Company's common stock on NASDAQ was $22.31 per share.</w:t>
      </w:r>
    </w:p>
    <w:p>
      <w:pPr>
        <w:spacing w:after="0" w:line="29"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equal annual installments beginning on the first anniversary of the grant date.</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8"/>
              </w:rPr>
              <w:t>/s/ Jared Brandman, as</w:t>
            </w:r>
          </w:p>
        </w:tc>
        <w:tc>
          <w:tcPr>
            <w:tcW w:w="7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03/07/2023</w:t>
            </w:r>
          </w:p>
        </w:tc>
        <w:tc>
          <w:tcPr>
            <w:tcW w:w="0" w:type="dxa"/>
            <w:vAlign w:val="bottom"/>
          </w:tcPr>
          <w:p>
            <w:pPr>
              <w:spacing w:after="0"/>
              <w:rPr>
                <w:sz w:val="1"/>
                <w:szCs w:val="1"/>
                <w:color w:val="auto"/>
              </w:rPr>
            </w:pPr>
          </w:p>
        </w:tc>
      </w:tr>
      <w:tr>
        <w:trPr>
          <w:trHeight w:val="86"/>
        </w:trPr>
        <w:tc>
          <w:tcPr>
            <w:tcW w:w="1100" w:type="dxa"/>
            <w:vAlign w:val="bottom"/>
            <w:vMerge w:val="restart"/>
          </w:tcPr>
          <w:p>
            <w:pPr>
              <w:spacing w:after="0" w:line="181" w:lineRule="exact"/>
              <w:rPr>
                <w:sz w:val="20"/>
                <w:szCs w:val="20"/>
                <w:color w:val="auto"/>
              </w:rPr>
            </w:pPr>
            <w:r>
              <w:rPr>
                <w:rFonts w:ascii="Arial" w:cs="Arial" w:eastAsia="Arial" w:hAnsi="Arial"/>
                <w:sz w:val="16"/>
                <w:szCs w:val="16"/>
                <w:color w:val="0000FF"/>
                <w:w w:val="94"/>
              </w:rPr>
              <w:t>Attorney-in-Fact</w:t>
            </w:r>
          </w:p>
        </w:tc>
        <w:tc>
          <w:tcPr>
            <w:tcW w:w="11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bottom w:val="single" w:sz="8" w:color="auto"/>
            </w:tcBorders>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25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2023-03-07T15:58:01Z</dcterms:created>
  <dcterms:modified xsi:type="dcterms:W3CDTF">2023-03-07T15:58:01Z</dcterms:modified>
</cp:coreProperties>
</file>