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330200</wp:posOffset>
            </wp:positionH>
            <wp:positionV relativeFrom="page">
              <wp:posOffset>67945</wp:posOffset>
            </wp:positionV>
            <wp:extent cx="70866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34290"/>
                    </a:xfrm>
                    <a:prstGeom prst="rect">
                      <a:avLst/>
                    </a:prstGeom>
                    <a:noFill/>
                  </pic:spPr>
                </pic:pic>
              </a:graphicData>
            </a:graphic>
          </wp:anchor>
        </w:drawing>
        <w:drawing>
          <wp:anchor simplePos="0" relativeHeight="251657728" behindDoc="1" locked="0" layoutInCell="0" allowOverlap="1">
            <wp:simplePos x="0" y="0"/>
            <wp:positionH relativeFrom="page">
              <wp:posOffset>330200</wp:posOffset>
            </wp:positionH>
            <wp:positionV relativeFrom="page">
              <wp:posOffset>187325</wp:posOffset>
            </wp:positionV>
            <wp:extent cx="7086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8255"/>
                    </a:xfrm>
                    <a:prstGeom prst="rect">
                      <a:avLst/>
                    </a:prstGeom>
                    <a:noFill/>
                  </pic:spPr>
                </pic:pic>
              </a:graphicData>
            </a:graphic>
          </wp:anchor>
        </w:drawing>
        <w:t>UNITED STATES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1"/>
          <w:szCs w:val="21"/>
          <w:color w:val="auto"/>
        </w:rPr>
        <w:t>SECURITIES AND EXCHANGE COMMISSION</w:t>
      </w:r>
    </w:p>
    <w:p>
      <w:pPr>
        <w:jc w:val="center"/>
        <w:ind w:right="-79"/>
        <w:spacing w:after="0"/>
        <w:rPr>
          <w:sz w:val="20"/>
          <w:szCs w:val="20"/>
          <w:color w:val="auto"/>
        </w:rPr>
      </w:pPr>
      <w:r>
        <w:rPr>
          <w:rFonts w:ascii="Arial" w:cs="Arial" w:eastAsia="Arial" w:hAnsi="Arial"/>
          <w:sz w:val="21"/>
          <w:szCs w:val="2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70866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SCHEDULE 13G</w:t>
      </w: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21"/>
          <w:szCs w:val="21"/>
          <w:color w:val="auto"/>
        </w:rPr>
        <w:t>Under the Securities Exchange Act of 1934</w:t>
      </w:r>
    </w:p>
    <w:p>
      <w:pPr>
        <w:jc w:val="center"/>
        <w:ind w:right="-79"/>
        <w:spacing w:after="0"/>
        <w:rPr>
          <w:sz w:val="20"/>
          <w:szCs w:val="20"/>
          <w:color w:val="auto"/>
        </w:rPr>
      </w:pPr>
      <w:r>
        <w:rPr>
          <w:rFonts w:ascii="Arial" w:cs="Arial" w:eastAsia="Arial" w:hAnsi="Arial"/>
          <w:sz w:val="21"/>
          <w:szCs w:val="21"/>
          <w:color w:val="auto"/>
        </w:rPr>
        <w:t>(Amendment No.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0866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79"/>
        <w:spacing w:after="0"/>
        <w:rPr>
          <w:sz w:val="20"/>
          <w:szCs w:val="20"/>
          <w:color w:val="auto"/>
        </w:rPr>
      </w:pPr>
      <w:r>
        <w:rPr>
          <w:rFonts w:ascii="Arial" w:cs="Arial" w:eastAsia="Arial" w:hAnsi="Arial"/>
          <w:sz w:val="43"/>
          <w:szCs w:val="43"/>
          <w:color w:val="auto"/>
        </w:rPr>
        <w:t>National Vision Holdings, Inc.</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21"/>
          <w:szCs w:val="21"/>
          <w:color w:val="auto"/>
        </w:rPr>
        <w:t>(Name of Issuer)</w:t>
      </w:r>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21"/>
          <w:szCs w:val="21"/>
          <w:color w:val="auto"/>
        </w:rPr>
        <w:t>Common Stock, par value $0.01 per share</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1"/>
          <w:szCs w:val="21"/>
          <w:color w:val="auto"/>
        </w:rPr>
        <w:t>(Title of Class of Securities)</w:t>
      </w:r>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21"/>
          <w:szCs w:val="21"/>
          <w:color w:val="auto"/>
        </w:rPr>
        <w:t>63845R107</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1"/>
          <w:szCs w:val="21"/>
          <w:color w:val="auto"/>
        </w:rPr>
        <w:t>(CUSIP Number)</w:t>
      </w:r>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21"/>
          <w:szCs w:val="21"/>
          <w:color w:val="auto"/>
        </w:rPr>
        <w:t>December 31, 2018</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1"/>
          <w:szCs w:val="2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0866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21"/>
          <w:szCs w:val="21"/>
          <w:color w:val="auto"/>
        </w:rPr>
        <w:t>Check the appropriate box to designate the rule pursuant to which this Schedule is filed:</w:t>
      </w:r>
    </w:p>
    <w:p>
      <w:pPr>
        <w:spacing w:after="0" w:line="241" w:lineRule="exact"/>
        <w:rPr>
          <w:sz w:val="24"/>
          <w:szCs w:val="24"/>
          <w:color w:val="auto"/>
        </w:rPr>
      </w:pPr>
    </w:p>
    <w:p>
      <w:pPr>
        <w:ind w:left="320" w:hanging="320"/>
        <w:spacing w:after="0"/>
        <w:tabs>
          <w:tab w:leader="none" w:pos="32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Rule 13d-1(b)</w:t>
      </w:r>
    </w:p>
    <w:p>
      <w:pPr>
        <w:spacing w:after="0" w:line="254" w:lineRule="exact"/>
        <w:rPr>
          <w:rFonts w:ascii="MS PGothic" w:cs="MS PGothic" w:eastAsia="MS PGothic" w:hAnsi="MS PGothic"/>
          <w:sz w:val="21"/>
          <w:szCs w:val="21"/>
          <w:color w:val="auto"/>
        </w:rPr>
      </w:pPr>
    </w:p>
    <w:p>
      <w:pPr>
        <w:ind w:left="320" w:hanging="320"/>
        <w:spacing w:after="0"/>
        <w:tabs>
          <w:tab w:leader="none" w:pos="32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Rule 13d-1(c)</w:t>
      </w:r>
    </w:p>
    <w:p>
      <w:pPr>
        <w:spacing w:after="0" w:line="255" w:lineRule="exact"/>
        <w:rPr>
          <w:sz w:val="24"/>
          <w:szCs w:val="24"/>
          <w:color w:val="auto"/>
        </w:rPr>
      </w:pPr>
    </w:p>
    <w:p>
      <w:pPr>
        <w:ind w:left="320" w:hanging="320"/>
        <w:spacing w:after="0"/>
        <w:tabs>
          <w:tab w:leader="none" w:pos="320" w:val="left"/>
        </w:tabs>
        <w:numPr>
          <w:ilvl w:val="0"/>
          <w:numId w:val="2"/>
        </w:numPr>
        <w:rPr>
          <w:rFonts w:ascii="MS PGothic" w:cs="MS PGothic" w:eastAsia="MS PGothic" w:hAnsi="MS PGothic"/>
          <w:sz w:val="21"/>
          <w:szCs w:val="21"/>
          <w:color w:val="auto"/>
        </w:rPr>
      </w:pPr>
      <w:r>
        <w:rPr>
          <w:rFonts w:ascii="Arial" w:cs="Arial" w:eastAsia="Arial" w:hAnsi="Arial"/>
          <w:sz w:val="21"/>
          <w:szCs w:val="21"/>
          <w:color w:val="auto"/>
        </w:rPr>
        <w:t>Rule 13d-1(d)</w:t>
      </w:r>
    </w:p>
    <w:p>
      <w:pPr>
        <w:spacing w:after="0" w:line="255" w:lineRule="exact"/>
        <w:rPr>
          <w:sz w:val="24"/>
          <w:szCs w:val="24"/>
          <w:color w:val="auto"/>
        </w:rPr>
      </w:pPr>
    </w:p>
    <w:p>
      <w:pPr>
        <w:ind w:left="320" w:right="20" w:hanging="320"/>
        <w:spacing w:after="0" w:line="255" w:lineRule="auto"/>
        <w:tabs>
          <w:tab w:leader="none" w:pos="32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6" w:lineRule="exact"/>
        <w:rPr>
          <w:sz w:val="24"/>
          <w:szCs w:val="24"/>
          <w:color w:val="auto"/>
        </w:rPr>
      </w:pPr>
    </w:p>
    <w:p>
      <w:pPr>
        <w:spacing w:after="0" w:line="255" w:lineRule="auto"/>
        <w:rPr>
          <w:sz w:val="20"/>
          <w:szCs w:val="20"/>
          <w:color w:val="auto"/>
        </w:rPr>
      </w:pPr>
      <w:r>
        <w:rPr>
          <w:rFonts w:ascii="Arial" w:cs="Arial" w:eastAsia="Arial" w:hAnsi="Arial"/>
          <w:sz w:val="21"/>
          <w:szCs w:val="21"/>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7086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299720</wp:posOffset>
            </wp:positionV>
            <wp:extent cx="708660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436245</wp:posOffset>
            </wp:positionV>
            <wp:extent cx="70866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20"/>
          </w:cols>
          <w:pgMar w:left="520" w:top="394" w:right="60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2480" w:type="dxa"/>
            <w:vAlign w:val="bottom"/>
          </w:tcPr>
          <w:p>
            <w:pPr>
              <w:spacing w:after="0"/>
              <w:rPr>
                <w:sz w:val="20"/>
                <w:szCs w:val="20"/>
                <w:color w:val="auto"/>
              </w:rPr>
            </w:pPr>
            <w:r>
              <w:rPr>
                <w:rFonts w:ascii="Arial" w:cs="Arial" w:eastAsia="Arial" w:hAnsi="Arial"/>
                <w:sz w:val="21"/>
                <w:szCs w:val="21"/>
                <w:color w:val="auto"/>
              </w:rPr>
              <w:t>CUSIP No. 63845R107</w:t>
            </w:r>
          </w:p>
        </w:tc>
        <w:tc>
          <w:tcPr>
            <w:tcW w:w="800" w:type="dxa"/>
            <w:vAlign w:val="bottom"/>
          </w:tcPr>
          <w:p>
            <w:pPr>
              <w:ind w:left="420"/>
              <w:spacing w:after="0"/>
              <w:rPr>
                <w:sz w:val="20"/>
                <w:szCs w:val="20"/>
                <w:color w:val="auto"/>
              </w:rPr>
            </w:pPr>
            <w:r>
              <w:rPr>
                <w:rFonts w:ascii="Arial" w:cs="Arial" w:eastAsia="Arial" w:hAnsi="Arial"/>
                <w:sz w:val="21"/>
                <w:szCs w:val="21"/>
                <w:color w:val="auto"/>
                <w:w w:val="90"/>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086600" cy="7027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7027545"/>
                    </a:xfrm>
                    <a:prstGeom prst="rect">
                      <a:avLst/>
                    </a:prstGeom>
                    <a:noFill/>
                  </pic:spPr>
                </pic:pic>
              </a:graphicData>
            </a:graphic>
          </wp:anchor>
        </w:drawing>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NAME OF REPORTING PERSON</w:t>
      </w:r>
    </w:p>
    <w:p>
      <w:pPr>
        <w:ind w:left="1660" w:hanging="922"/>
        <w:spacing w:after="0" w:line="182" w:lineRule="auto"/>
        <w:tabs>
          <w:tab w:leader="none" w:pos="1660" w:val="left"/>
        </w:tabs>
        <w:numPr>
          <w:ilvl w:val="0"/>
          <w:numId w:val="4"/>
        </w:numPr>
        <w:rPr>
          <w:rFonts w:ascii="Arial" w:cs="Arial" w:eastAsia="Arial" w:hAnsi="Arial"/>
          <w:sz w:val="55"/>
          <w:szCs w:val="55"/>
          <w:b w:val="1"/>
          <w:bCs w:val="1"/>
          <w:color w:val="auto"/>
          <w:vertAlign w:val="superscript"/>
        </w:rPr>
      </w:pPr>
      <w:r>
        <w:rPr>
          <w:rFonts w:ascii="Arial" w:cs="Arial" w:eastAsia="Arial" w:hAnsi="Arial"/>
          <w:sz w:val="20"/>
          <w:szCs w:val="20"/>
          <w:color w:val="auto"/>
        </w:rPr>
        <w:t>KKR Vision Aggregator L.P.</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CHECK THE APPROPRIATE BOX IF A MEMBER OF A GROUP (SEE INSTRUCTIONS)</w:t>
      </w:r>
    </w:p>
    <w:p>
      <w:pPr>
        <w:ind w:left="1660" w:hanging="922"/>
        <w:spacing w:after="0" w:line="347" w:lineRule="exact"/>
        <w:tabs>
          <w:tab w:leader="none" w:pos="1660" w:val="left"/>
        </w:tabs>
        <w:numPr>
          <w:ilvl w:val="0"/>
          <w:numId w:val="5"/>
        </w:numPr>
        <w:rPr>
          <w:rFonts w:ascii="Arial" w:cs="Arial" w:eastAsia="Arial" w:hAnsi="Arial"/>
          <w:sz w:val="32"/>
          <w:szCs w:val="32"/>
          <w:b w:val="1"/>
          <w:bCs w:val="1"/>
          <w:color w:val="auto"/>
        </w:rPr>
      </w:pPr>
      <w:r>
        <w:rPr>
          <w:rFonts w:ascii="Arial" w:cs="Arial" w:eastAsia="Arial" w:hAnsi="Arial"/>
          <w:sz w:val="21"/>
          <w:szCs w:val="21"/>
          <w:color w:val="auto"/>
        </w:rPr>
        <w:t>(a)</w:t>
      </w:r>
      <w:r>
        <w:rPr>
          <w:rFonts w:ascii="MS PGothic" w:cs="MS PGothic" w:eastAsia="MS PGothic" w:hAnsi="MS PGothic"/>
          <w:sz w:val="21"/>
          <w:szCs w:val="21"/>
          <w:color w:val="auto"/>
        </w:rPr>
        <w:t>☐</w:t>
      </w:r>
    </w:p>
    <w:p>
      <w:pPr>
        <w:spacing w:after="0" w:line="30" w:lineRule="exact"/>
        <w:rPr>
          <w:rFonts w:ascii="Arial" w:cs="Arial" w:eastAsia="Arial" w:hAnsi="Arial"/>
          <w:sz w:val="32"/>
          <w:szCs w:val="32"/>
          <w:b w:val="1"/>
          <w:bCs w:val="1"/>
          <w:color w:val="auto"/>
        </w:rPr>
      </w:pPr>
    </w:p>
    <w:p>
      <w:pPr>
        <w:ind w:left="1660"/>
        <w:spacing w:after="0" w:line="242" w:lineRule="exact"/>
        <w:rPr>
          <w:rFonts w:ascii="Arial" w:cs="Arial" w:eastAsia="Arial" w:hAnsi="Arial"/>
          <w:sz w:val="32"/>
          <w:szCs w:val="32"/>
          <w:b w:val="1"/>
          <w:bCs w:val="1"/>
          <w:color w:val="auto"/>
        </w:rPr>
      </w:pPr>
      <w:r>
        <w:rPr>
          <w:rFonts w:ascii="Arial" w:cs="Arial" w:eastAsia="Arial" w:hAnsi="Arial"/>
          <w:sz w:val="21"/>
          <w:szCs w:val="21"/>
          <w:color w:val="auto"/>
        </w:rPr>
        <w:t>(b)</w:t>
      </w:r>
      <w:r>
        <w:rPr>
          <w:rFonts w:ascii="MS PGothic" w:cs="MS PGothic" w:eastAsia="MS PGothic" w:hAnsi="MS PGothic"/>
          <w:sz w:val="21"/>
          <w:szCs w:val="21"/>
          <w:color w:val="auto"/>
        </w:rPr>
        <w:t>☒</w:t>
      </w:r>
    </w:p>
    <w:p>
      <w:pPr>
        <w:spacing w:after="0" w:line="43" w:lineRule="exact"/>
        <w:rPr>
          <w:rFonts w:ascii="Arial" w:cs="Arial" w:eastAsia="Arial" w:hAnsi="Arial"/>
          <w:sz w:val="32"/>
          <w:szCs w:val="32"/>
          <w:b w:val="1"/>
          <w:bCs w:val="1"/>
          <w:color w:val="auto"/>
        </w:rPr>
      </w:pPr>
    </w:p>
    <w:p>
      <w:pPr>
        <w:ind w:left="1660"/>
        <w:spacing w:after="0"/>
        <w:rPr>
          <w:rFonts w:ascii="Arial" w:cs="Arial" w:eastAsia="Arial" w:hAnsi="Arial"/>
          <w:sz w:val="32"/>
          <w:szCs w:val="32"/>
          <w:b w:val="1"/>
          <w:bCs w:val="1"/>
          <w:color w:val="auto"/>
        </w:rPr>
      </w:pPr>
      <w:r>
        <w:rPr>
          <w:rFonts w:ascii="Arial" w:cs="Arial" w:eastAsia="Arial" w:hAnsi="Arial"/>
          <w:sz w:val="21"/>
          <w:szCs w:val="21"/>
          <w:b w:val="1"/>
          <w:bCs w:val="1"/>
          <w:color w:val="auto"/>
        </w:rPr>
        <w:t>SEC USE ONLY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CITIZENSHIP OR PLACE OF ORGANIZATION</w:t>
      </w:r>
    </w:p>
    <w:p>
      <w:pPr>
        <w:ind w:left="1660" w:hanging="922"/>
        <w:spacing w:after="0" w:line="182" w:lineRule="auto"/>
        <w:tabs>
          <w:tab w:leader="none" w:pos="1660" w:val="left"/>
        </w:tabs>
        <w:numPr>
          <w:ilvl w:val="0"/>
          <w:numId w:val="6"/>
        </w:numPr>
        <w:rPr>
          <w:rFonts w:ascii="Arial" w:cs="Arial" w:eastAsia="Arial" w:hAnsi="Arial"/>
          <w:sz w:val="55"/>
          <w:szCs w:val="55"/>
          <w:b w:val="1"/>
          <w:bCs w:val="1"/>
          <w:color w:val="auto"/>
          <w:vertAlign w:val="superscript"/>
        </w:rPr>
      </w:pPr>
      <w:r>
        <w:rPr>
          <w:rFonts w:ascii="Arial" w:cs="Arial" w:eastAsia="Arial" w:hAnsi="Arial"/>
          <w:sz w:val="20"/>
          <w:szCs w:val="20"/>
          <w:color w:val="auto"/>
        </w:rPr>
        <w:t>Delaware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4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SOLE VOTING POWER</w:t>
            </w:r>
          </w:p>
        </w:tc>
        <w:tc>
          <w:tcPr>
            <w:tcW w:w="0" w:type="dxa"/>
            <w:vAlign w:val="bottom"/>
          </w:tcPr>
          <w:p>
            <w:pPr>
              <w:spacing w:after="0"/>
              <w:rPr>
                <w:sz w:val="1"/>
                <w:szCs w:val="1"/>
                <w:color w:val="auto"/>
              </w:rPr>
            </w:pPr>
          </w:p>
        </w:tc>
      </w:tr>
      <w:tr>
        <w:trPr>
          <w:trHeight w:val="435"/>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NUMBER OF</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VOTING POWER</w:t>
            </w:r>
          </w:p>
        </w:tc>
        <w:tc>
          <w:tcPr>
            <w:tcW w:w="0" w:type="dxa"/>
            <w:vAlign w:val="bottom"/>
          </w:tcPr>
          <w:p>
            <w:pPr>
              <w:spacing w:after="0"/>
              <w:rPr>
                <w:sz w:val="1"/>
                <w:szCs w:val="1"/>
                <w:color w:val="auto"/>
              </w:rPr>
            </w:pPr>
          </w:p>
        </w:tc>
      </w:tr>
      <w:tr>
        <w:trPr>
          <w:trHeight w:val="96"/>
        </w:trPr>
        <w:tc>
          <w:tcPr>
            <w:tcW w:w="2260" w:type="dxa"/>
            <w:vAlign w:val="bottom"/>
            <w:tcBorders>
              <w:right w:val="single" w:sz="8" w:color="auto"/>
            </w:tcBorders>
            <w:gridSpan w:val="2"/>
            <w:vMerge w:val="continue"/>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8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640" w:type="dxa"/>
            <w:vAlign w:val="bottom"/>
          </w:tcPr>
          <w:p>
            <w:pPr>
              <w:jc w:val="center"/>
              <w:ind w:left="491"/>
              <w:spacing w:after="0"/>
              <w:rPr>
                <w:sz w:val="20"/>
                <w:szCs w:val="20"/>
                <w:color w:val="auto"/>
              </w:rPr>
            </w:pPr>
            <w:r>
              <w:rPr>
                <w:rFonts w:ascii="Arial" w:cs="Arial" w:eastAsia="Arial" w:hAnsi="Arial"/>
                <w:sz w:val="21"/>
                <w:szCs w:val="21"/>
                <w:b w:val="1"/>
                <w:bCs w:val="1"/>
                <w:color w:val="auto"/>
                <w:w w:val="98"/>
              </w:rPr>
              <w:t>SHARES</w:t>
            </w: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8260" w:type="dxa"/>
            <w:vAlign w:val="bottom"/>
          </w:tcPr>
          <w:p>
            <w:pPr>
              <w:ind w:left="4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217"/>
        </w:trPr>
        <w:tc>
          <w:tcPr>
            <w:tcW w:w="2260" w:type="dxa"/>
            <w:vAlign w:val="bottom"/>
            <w:tcBorders>
              <w:right w:val="single" w:sz="8" w:color="auto"/>
            </w:tcBorders>
            <w:gridSpan w:val="2"/>
          </w:tcPr>
          <w:p>
            <w:pPr>
              <w:jc w:val="center"/>
              <w:spacing w:after="0" w:line="218" w:lineRule="exact"/>
              <w:rPr>
                <w:sz w:val="20"/>
                <w:szCs w:val="20"/>
                <w:color w:val="auto"/>
              </w:rPr>
            </w:pPr>
            <w:r>
              <w:rPr>
                <w:rFonts w:ascii="Arial" w:cs="Arial" w:eastAsia="Arial" w:hAnsi="Arial"/>
                <w:sz w:val="21"/>
                <w:szCs w:val="21"/>
                <w:b w:val="1"/>
                <w:bCs w:val="1"/>
                <w:color w:val="auto"/>
              </w:rPr>
              <w:t>BENEFICIALLY</w:t>
            </w:r>
          </w:p>
        </w:tc>
        <w:tc>
          <w:tcPr>
            <w:tcW w:w="640" w:type="dxa"/>
            <w:vAlign w:val="bottom"/>
            <w:tcBorders>
              <w:right w:val="single" w:sz="8" w:color="auto"/>
            </w:tcBorders>
          </w:tcPr>
          <w:p>
            <w:pPr>
              <w:spacing w:after="0"/>
              <w:rPr>
                <w:sz w:val="18"/>
                <w:szCs w:val="18"/>
                <w:color w:val="auto"/>
              </w:rPr>
            </w:pPr>
          </w:p>
        </w:tc>
        <w:tc>
          <w:tcPr>
            <w:tcW w:w="8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260" w:type="dxa"/>
            <w:vAlign w:val="bottom"/>
            <w:tcBorders>
              <w:right w:val="single" w:sz="8" w:color="auto"/>
            </w:tcBorders>
            <w:gridSpan w:val="2"/>
            <w:vMerge w:val="continue"/>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60" w:type="dxa"/>
            <w:vAlign w:val="bottom"/>
          </w:tcPr>
          <w:p>
            <w:pPr>
              <w:ind w:left="20"/>
              <w:spacing w:after="0" w:line="208" w:lineRule="exact"/>
              <w:rPr>
                <w:sz w:val="20"/>
                <w:szCs w:val="20"/>
                <w:color w:val="auto"/>
              </w:rPr>
            </w:pPr>
            <w:r>
              <w:rPr>
                <w:rFonts w:ascii="Arial" w:cs="Arial" w:eastAsia="Arial" w:hAnsi="Arial"/>
                <w:sz w:val="21"/>
                <w:szCs w:val="21"/>
                <w:b w:val="1"/>
                <w:bCs w:val="1"/>
                <w:color w:val="auto"/>
              </w:rPr>
              <w:t>SOLE DISPOSITIVE POWER</w:t>
            </w:r>
          </w:p>
        </w:tc>
        <w:tc>
          <w:tcPr>
            <w:tcW w:w="0" w:type="dxa"/>
            <w:vAlign w:val="bottom"/>
          </w:tcPr>
          <w:p>
            <w:pPr>
              <w:spacing w:after="0"/>
              <w:rPr>
                <w:sz w:val="1"/>
                <w:szCs w:val="1"/>
                <w:color w:val="auto"/>
              </w:rPr>
            </w:pPr>
          </w:p>
        </w:tc>
      </w:tr>
      <w:tr>
        <w:trPr>
          <w:trHeight w:val="227"/>
        </w:trPr>
        <w:tc>
          <w:tcPr>
            <w:tcW w:w="226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1"/>
                <w:szCs w:val="21"/>
                <w:b w:val="1"/>
                <w:bCs w:val="1"/>
                <w:color w:val="auto"/>
              </w:rPr>
              <w:t>REPORTING</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260" w:type="dxa"/>
            <w:vAlign w:val="bottom"/>
            <w:tcBorders>
              <w:right w:val="single" w:sz="8" w:color="auto"/>
            </w:tcBorders>
            <w:gridSpan w:val="2"/>
          </w:tcPr>
          <w:p>
            <w:pPr>
              <w:jc w:val="center"/>
              <w:spacing w:after="0"/>
              <w:rPr>
                <w:sz w:val="20"/>
                <w:szCs w:val="20"/>
                <w:color w:val="auto"/>
              </w:rPr>
            </w:pPr>
            <w:r>
              <w:rPr>
                <w:rFonts w:ascii="Arial" w:cs="Arial" w:eastAsia="Arial" w:hAnsi="Arial"/>
                <w:sz w:val="21"/>
                <w:szCs w:val="21"/>
                <w:b w:val="1"/>
                <w:bCs w:val="1"/>
                <w:color w:val="auto"/>
              </w:rPr>
              <w:t>PERSON WITH</w:t>
            </w: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DISPOSITIVE POWER</w:t>
            </w:r>
          </w:p>
        </w:tc>
        <w:tc>
          <w:tcPr>
            <w:tcW w:w="0" w:type="dxa"/>
            <w:vAlign w:val="bottom"/>
          </w:tcPr>
          <w:p>
            <w:pPr>
              <w:spacing w:after="0"/>
              <w:rPr>
                <w:sz w:val="1"/>
                <w:szCs w:val="1"/>
                <w:color w:val="auto"/>
              </w:rPr>
            </w:pPr>
          </w:p>
        </w:tc>
      </w:tr>
      <w:tr>
        <w:trPr>
          <w:trHeight w:val="442"/>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60" w:type="dxa"/>
            <w:vAlign w:val="bottom"/>
            <w:gridSpan w:val="2"/>
          </w:tcPr>
          <w:p>
            <w:pPr>
              <w:ind w:left="20"/>
              <w:spacing w:after="0"/>
              <w:rPr>
                <w:sz w:val="20"/>
                <w:szCs w:val="20"/>
                <w:color w:val="auto"/>
              </w:rPr>
            </w:pPr>
            <w:r>
              <w:rPr>
                <w:rFonts w:ascii="Arial" w:cs="Arial" w:eastAsia="Arial" w:hAnsi="Arial"/>
                <w:sz w:val="21"/>
                <w:szCs w:val="21"/>
                <w:b w:val="1"/>
                <w:bCs w:val="1"/>
                <w:color w:val="auto"/>
                <w:w w:val="88"/>
              </w:rPr>
              <w:t>AGGREGATE</w:t>
            </w:r>
          </w:p>
        </w:tc>
        <w:tc>
          <w:tcPr>
            <w:tcW w:w="8260" w:type="dxa"/>
            <w:vAlign w:val="bottom"/>
          </w:tcPr>
          <w:p>
            <w:pPr>
              <w:ind w:left="200"/>
              <w:spacing w:after="0"/>
              <w:rPr>
                <w:sz w:val="20"/>
                <w:szCs w:val="20"/>
                <w:color w:val="auto"/>
              </w:rPr>
            </w:pPr>
            <w:r>
              <w:rPr>
                <w:rFonts w:ascii="Arial" w:cs="Arial" w:eastAsia="Arial" w:hAnsi="Arial"/>
                <w:sz w:val="21"/>
                <w:szCs w:val="21"/>
                <w:b w:val="1"/>
                <w:bCs w:val="1"/>
                <w:color w:val="auto"/>
              </w:rPr>
              <w:t>AMOUNT BENEFICIALLY OWNED BY EACH REPORTING PERSON</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21"/>
                <w:szCs w:val="21"/>
                <w:color w:val="auto"/>
              </w:rPr>
              <w:t>9,149,908</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spacing w:after="0"/>
              <w:rPr>
                <w:sz w:val="20"/>
                <w:szCs w:val="20"/>
                <w:color w:val="auto"/>
              </w:rPr>
            </w:pPr>
          </w:p>
        </w:tc>
        <w:tc>
          <w:tcPr>
            <w:tcW w:w="9520" w:type="dxa"/>
            <w:vAlign w:val="bottom"/>
            <w:gridSpan w:val="3"/>
          </w:tcPr>
          <w:p>
            <w:pPr>
              <w:ind w:left="20"/>
              <w:spacing w:after="0" w:line="234" w:lineRule="exact"/>
              <w:rPr>
                <w:sz w:val="20"/>
                <w:szCs w:val="20"/>
                <w:color w:val="auto"/>
              </w:rPr>
            </w:pPr>
            <w:r>
              <w:rPr>
                <w:rFonts w:ascii="Arial" w:cs="Arial" w:eastAsia="Arial" w:hAnsi="Arial"/>
                <w:sz w:val="21"/>
                <w:szCs w:val="21"/>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27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(SEE INSTRUCTIONS)</w:t>
            </w: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vMerge w:val="continue"/>
          </w:tcPr>
          <w:p>
            <w:pPr>
              <w:spacing w:after="0"/>
              <w:rPr>
                <w:sz w:val="20"/>
                <w:szCs w:val="20"/>
                <w:color w:val="auto"/>
              </w:rPr>
            </w:pPr>
          </w:p>
        </w:tc>
        <w:tc>
          <w:tcPr>
            <w:tcW w:w="620" w:type="dxa"/>
            <w:vAlign w:val="bottom"/>
            <w:vMerge w:val="restart"/>
          </w:tcPr>
          <w:p>
            <w:pPr>
              <w:ind w:left="20"/>
              <w:spacing w:after="0" w:line="211" w:lineRule="exact"/>
              <w:rPr>
                <w:sz w:val="20"/>
                <w:szCs w:val="20"/>
                <w:color w:val="auto"/>
              </w:rPr>
            </w:pPr>
            <w:r>
              <w:rPr>
                <w:rFonts w:ascii="MS PGothic" w:cs="MS PGothic" w:eastAsia="MS PGothic" w:hAnsi="MS PGothic"/>
                <w:sz w:val="21"/>
                <w:szCs w:val="21"/>
                <w:color w:val="auto"/>
              </w:rPr>
              <w:t>☐</w:t>
            </w: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PERCENT OF CLASS REPRESENTED BY AMOUNT IN ROW (9)</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w w:val="93"/>
              </w:rPr>
              <w:t>11.9%</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TYPE OF REPORTING PERSON (SEE INSTRUCTIONS)</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rPr>
              <w:t>PN</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48"/>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2640"/>
              <w:spacing w:after="0"/>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50"/>
        </w:trPr>
        <w:tc>
          <w:tcPr>
            <w:tcW w:w="1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0" w:right="56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80" w:type="dxa"/>
            <w:vAlign w:val="bottom"/>
          </w:tcPr>
          <w:p>
            <w:pPr>
              <w:spacing w:after="0"/>
              <w:rPr>
                <w:sz w:val="20"/>
                <w:szCs w:val="20"/>
                <w:color w:val="auto"/>
              </w:rPr>
            </w:pPr>
            <w:r>
              <w:rPr>
                <w:rFonts w:ascii="Arial" w:cs="Arial" w:eastAsia="Arial" w:hAnsi="Arial"/>
                <w:sz w:val="21"/>
                <w:szCs w:val="21"/>
                <w:color w:val="auto"/>
              </w:rPr>
              <w:t>CUSIP No. 63845R107</w:t>
            </w:r>
          </w:p>
        </w:tc>
        <w:tc>
          <w:tcPr>
            <w:tcW w:w="800" w:type="dxa"/>
            <w:vAlign w:val="bottom"/>
          </w:tcPr>
          <w:p>
            <w:pPr>
              <w:ind w:left="420"/>
              <w:spacing w:after="0"/>
              <w:rPr>
                <w:sz w:val="20"/>
                <w:szCs w:val="20"/>
                <w:color w:val="auto"/>
              </w:rPr>
            </w:pPr>
            <w:r>
              <w:rPr>
                <w:rFonts w:ascii="Arial" w:cs="Arial" w:eastAsia="Arial" w:hAnsi="Arial"/>
                <w:sz w:val="21"/>
                <w:szCs w:val="21"/>
                <w:color w:val="auto"/>
                <w:w w:val="90"/>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086600" cy="7027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7027545"/>
                    </a:xfrm>
                    <a:prstGeom prst="rect">
                      <a:avLst/>
                    </a:prstGeom>
                    <a:noFill/>
                  </pic:spPr>
                </pic:pic>
              </a:graphicData>
            </a:graphic>
          </wp:anchor>
        </w:drawing>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NAME OF REPORTING PERSON</w:t>
      </w:r>
    </w:p>
    <w:p>
      <w:pPr>
        <w:ind w:left="1660" w:hanging="922"/>
        <w:spacing w:after="0" w:line="182" w:lineRule="auto"/>
        <w:tabs>
          <w:tab w:leader="none" w:pos="1660" w:val="left"/>
        </w:tabs>
        <w:numPr>
          <w:ilvl w:val="0"/>
          <w:numId w:val="7"/>
        </w:numPr>
        <w:rPr>
          <w:rFonts w:ascii="Arial" w:cs="Arial" w:eastAsia="Arial" w:hAnsi="Arial"/>
          <w:sz w:val="55"/>
          <w:szCs w:val="55"/>
          <w:b w:val="1"/>
          <w:bCs w:val="1"/>
          <w:color w:val="auto"/>
          <w:vertAlign w:val="superscript"/>
        </w:rPr>
      </w:pPr>
      <w:r>
        <w:rPr>
          <w:rFonts w:ascii="Arial" w:cs="Arial" w:eastAsia="Arial" w:hAnsi="Arial"/>
          <w:sz w:val="20"/>
          <w:szCs w:val="20"/>
          <w:color w:val="auto"/>
        </w:rPr>
        <w:t>KKR Vision Aggregator GP LLC</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CHECK THE APPROPRIATE BOX IF A MEMBER OF A GROUP (SEE INSTRUCTIONS)</w:t>
      </w:r>
    </w:p>
    <w:p>
      <w:pPr>
        <w:ind w:left="1660" w:hanging="922"/>
        <w:spacing w:after="0" w:line="347" w:lineRule="exact"/>
        <w:tabs>
          <w:tab w:leader="none" w:pos="1660" w:val="left"/>
        </w:tabs>
        <w:numPr>
          <w:ilvl w:val="0"/>
          <w:numId w:val="8"/>
        </w:numPr>
        <w:rPr>
          <w:rFonts w:ascii="Arial" w:cs="Arial" w:eastAsia="Arial" w:hAnsi="Arial"/>
          <w:sz w:val="32"/>
          <w:szCs w:val="32"/>
          <w:b w:val="1"/>
          <w:bCs w:val="1"/>
          <w:color w:val="auto"/>
        </w:rPr>
      </w:pPr>
      <w:r>
        <w:rPr>
          <w:rFonts w:ascii="Arial" w:cs="Arial" w:eastAsia="Arial" w:hAnsi="Arial"/>
          <w:sz w:val="21"/>
          <w:szCs w:val="21"/>
          <w:color w:val="auto"/>
        </w:rPr>
        <w:t>(a)</w:t>
      </w:r>
      <w:r>
        <w:rPr>
          <w:rFonts w:ascii="MS PGothic" w:cs="MS PGothic" w:eastAsia="MS PGothic" w:hAnsi="MS PGothic"/>
          <w:sz w:val="21"/>
          <w:szCs w:val="21"/>
          <w:color w:val="auto"/>
        </w:rPr>
        <w:t>☐</w:t>
      </w:r>
    </w:p>
    <w:p>
      <w:pPr>
        <w:spacing w:after="0" w:line="30" w:lineRule="exact"/>
        <w:rPr>
          <w:rFonts w:ascii="Arial" w:cs="Arial" w:eastAsia="Arial" w:hAnsi="Arial"/>
          <w:sz w:val="32"/>
          <w:szCs w:val="32"/>
          <w:b w:val="1"/>
          <w:bCs w:val="1"/>
          <w:color w:val="auto"/>
        </w:rPr>
      </w:pPr>
    </w:p>
    <w:p>
      <w:pPr>
        <w:ind w:left="1660"/>
        <w:spacing w:after="0" w:line="242" w:lineRule="exact"/>
        <w:rPr>
          <w:rFonts w:ascii="Arial" w:cs="Arial" w:eastAsia="Arial" w:hAnsi="Arial"/>
          <w:sz w:val="32"/>
          <w:szCs w:val="32"/>
          <w:b w:val="1"/>
          <w:bCs w:val="1"/>
          <w:color w:val="auto"/>
        </w:rPr>
      </w:pPr>
      <w:r>
        <w:rPr>
          <w:rFonts w:ascii="Arial" w:cs="Arial" w:eastAsia="Arial" w:hAnsi="Arial"/>
          <w:sz w:val="21"/>
          <w:szCs w:val="21"/>
          <w:color w:val="auto"/>
        </w:rPr>
        <w:t>(b)</w:t>
      </w:r>
      <w:r>
        <w:rPr>
          <w:rFonts w:ascii="MS PGothic" w:cs="MS PGothic" w:eastAsia="MS PGothic" w:hAnsi="MS PGothic"/>
          <w:sz w:val="21"/>
          <w:szCs w:val="21"/>
          <w:color w:val="auto"/>
        </w:rPr>
        <w:t>☒</w:t>
      </w:r>
    </w:p>
    <w:p>
      <w:pPr>
        <w:spacing w:after="0" w:line="43" w:lineRule="exact"/>
        <w:rPr>
          <w:rFonts w:ascii="Arial" w:cs="Arial" w:eastAsia="Arial" w:hAnsi="Arial"/>
          <w:sz w:val="32"/>
          <w:szCs w:val="32"/>
          <w:b w:val="1"/>
          <w:bCs w:val="1"/>
          <w:color w:val="auto"/>
        </w:rPr>
      </w:pPr>
    </w:p>
    <w:p>
      <w:pPr>
        <w:ind w:left="1660"/>
        <w:spacing w:after="0"/>
        <w:rPr>
          <w:rFonts w:ascii="Arial" w:cs="Arial" w:eastAsia="Arial" w:hAnsi="Arial"/>
          <w:sz w:val="32"/>
          <w:szCs w:val="32"/>
          <w:b w:val="1"/>
          <w:bCs w:val="1"/>
          <w:color w:val="auto"/>
        </w:rPr>
      </w:pPr>
      <w:r>
        <w:rPr>
          <w:rFonts w:ascii="Arial" w:cs="Arial" w:eastAsia="Arial" w:hAnsi="Arial"/>
          <w:sz w:val="21"/>
          <w:szCs w:val="21"/>
          <w:b w:val="1"/>
          <w:bCs w:val="1"/>
          <w:color w:val="auto"/>
        </w:rPr>
        <w:t>SEC USE ONLY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CITIZENSHIP OR PLACE OF ORGANIZATION</w:t>
      </w:r>
    </w:p>
    <w:p>
      <w:pPr>
        <w:ind w:left="1720" w:hanging="982"/>
        <w:spacing w:after="0" w:line="182" w:lineRule="auto"/>
        <w:tabs>
          <w:tab w:leader="none" w:pos="1720" w:val="left"/>
        </w:tabs>
        <w:numPr>
          <w:ilvl w:val="0"/>
          <w:numId w:val="9"/>
        </w:numPr>
        <w:rPr>
          <w:rFonts w:ascii="Arial" w:cs="Arial" w:eastAsia="Arial" w:hAnsi="Arial"/>
          <w:sz w:val="55"/>
          <w:szCs w:val="55"/>
          <w:b w:val="1"/>
          <w:bCs w:val="1"/>
          <w:color w:val="auto"/>
          <w:vertAlign w:val="superscript"/>
        </w:rPr>
      </w:pPr>
      <w:r>
        <w:rPr>
          <w:rFonts w:ascii="Arial" w:cs="Arial" w:eastAsia="Arial" w:hAnsi="Arial"/>
          <w:sz w:val="20"/>
          <w:szCs w:val="20"/>
          <w:color w:val="auto"/>
        </w:rPr>
        <w:t>Delaware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4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SOLE VOTING POWER</w:t>
            </w:r>
          </w:p>
        </w:tc>
        <w:tc>
          <w:tcPr>
            <w:tcW w:w="0" w:type="dxa"/>
            <w:vAlign w:val="bottom"/>
          </w:tcPr>
          <w:p>
            <w:pPr>
              <w:spacing w:after="0"/>
              <w:rPr>
                <w:sz w:val="1"/>
                <w:szCs w:val="1"/>
                <w:color w:val="auto"/>
              </w:rPr>
            </w:pPr>
          </w:p>
        </w:tc>
      </w:tr>
      <w:tr>
        <w:trPr>
          <w:trHeight w:val="435"/>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NUMBER OF</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VOTING POWER</w:t>
            </w:r>
          </w:p>
        </w:tc>
        <w:tc>
          <w:tcPr>
            <w:tcW w:w="0" w:type="dxa"/>
            <w:vAlign w:val="bottom"/>
          </w:tcPr>
          <w:p>
            <w:pPr>
              <w:spacing w:after="0"/>
              <w:rPr>
                <w:sz w:val="1"/>
                <w:szCs w:val="1"/>
                <w:color w:val="auto"/>
              </w:rPr>
            </w:pPr>
          </w:p>
        </w:tc>
      </w:tr>
      <w:tr>
        <w:trPr>
          <w:trHeight w:val="96"/>
        </w:trPr>
        <w:tc>
          <w:tcPr>
            <w:tcW w:w="2260" w:type="dxa"/>
            <w:vAlign w:val="bottom"/>
            <w:tcBorders>
              <w:right w:val="single" w:sz="8" w:color="auto"/>
            </w:tcBorders>
            <w:gridSpan w:val="2"/>
            <w:vMerge w:val="continue"/>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8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640" w:type="dxa"/>
            <w:vAlign w:val="bottom"/>
          </w:tcPr>
          <w:p>
            <w:pPr>
              <w:jc w:val="center"/>
              <w:ind w:left="491"/>
              <w:spacing w:after="0"/>
              <w:rPr>
                <w:sz w:val="20"/>
                <w:szCs w:val="20"/>
                <w:color w:val="auto"/>
              </w:rPr>
            </w:pPr>
            <w:r>
              <w:rPr>
                <w:rFonts w:ascii="Arial" w:cs="Arial" w:eastAsia="Arial" w:hAnsi="Arial"/>
                <w:sz w:val="21"/>
                <w:szCs w:val="21"/>
                <w:b w:val="1"/>
                <w:bCs w:val="1"/>
                <w:color w:val="auto"/>
                <w:w w:val="98"/>
              </w:rPr>
              <w:t>SHARES</w:t>
            </w: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217"/>
        </w:trPr>
        <w:tc>
          <w:tcPr>
            <w:tcW w:w="2260" w:type="dxa"/>
            <w:vAlign w:val="bottom"/>
            <w:tcBorders>
              <w:right w:val="single" w:sz="8" w:color="auto"/>
            </w:tcBorders>
            <w:gridSpan w:val="2"/>
          </w:tcPr>
          <w:p>
            <w:pPr>
              <w:jc w:val="center"/>
              <w:spacing w:after="0" w:line="218" w:lineRule="exact"/>
              <w:rPr>
                <w:sz w:val="20"/>
                <w:szCs w:val="20"/>
                <w:color w:val="auto"/>
              </w:rPr>
            </w:pPr>
            <w:r>
              <w:rPr>
                <w:rFonts w:ascii="Arial" w:cs="Arial" w:eastAsia="Arial" w:hAnsi="Arial"/>
                <w:sz w:val="21"/>
                <w:szCs w:val="21"/>
                <w:b w:val="1"/>
                <w:bCs w:val="1"/>
                <w:color w:val="auto"/>
              </w:rPr>
              <w:t>BENEFICIALLY</w:t>
            </w:r>
          </w:p>
        </w:tc>
        <w:tc>
          <w:tcPr>
            <w:tcW w:w="640" w:type="dxa"/>
            <w:vAlign w:val="bottom"/>
            <w:tcBorders>
              <w:right w:val="single" w:sz="8" w:color="auto"/>
            </w:tcBorders>
          </w:tcPr>
          <w:p>
            <w:pPr>
              <w:spacing w:after="0"/>
              <w:rPr>
                <w:sz w:val="18"/>
                <w:szCs w:val="18"/>
                <w:color w:val="auto"/>
              </w:rPr>
            </w:pPr>
          </w:p>
        </w:tc>
        <w:tc>
          <w:tcPr>
            <w:tcW w:w="8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260" w:type="dxa"/>
            <w:vAlign w:val="bottom"/>
            <w:tcBorders>
              <w:right w:val="single" w:sz="8" w:color="auto"/>
            </w:tcBorders>
            <w:gridSpan w:val="2"/>
            <w:vMerge w:val="continue"/>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60" w:type="dxa"/>
            <w:vAlign w:val="bottom"/>
          </w:tcPr>
          <w:p>
            <w:pPr>
              <w:ind w:left="20"/>
              <w:spacing w:after="0" w:line="208" w:lineRule="exact"/>
              <w:rPr>
                <w:sz w:val="20"/>
                <w:szCs w:val="20"/>
                <w:color w:val="auto"/>
              </w:rPr>
            </w:pPr>
            <w:r>
              <w:rPr>
                <w:rFonts w:ascii="Arial" w:cs="Arial" w:eastAsia="Arial" w:hAnsi="Arial"/>
                <w:sz w:val="21"/>
                <w:szCs w:val="21"/>
                <w:b w:val="1"/>
                <w:bCs w:val="1"/>
                <w:color w:val="auto"/>
              </w:rPr>
              <w:t>SOLE DISPOSITIVE POWER</w:t>
            </w:r>
          </w:p>
        </w:tc>
        <w:tc>
          <w:tcPr>
            <w:tcW w:w="0" w:type="dxa"/>
            <w:vAlign w:val="bottom"/>
          </w:tcPr>
          <w:p>
            <w:pPr>
              <w:spacing w:after="0"/>
              <w:rPr>
                <w:sz w:val="1"/>
                <w:szCs w:val="1"/>
                <w:color w:val="auto"/>
              </w:rPr>
            </w:pPr>
          </w:p>
        </w:tc>
      </w:tr>
      <w:tr>
        <w:trPr>
          <w:trHeight w:val="227"/>
        </w:trPr>
        <w:tc>
          <w:tcPr>
            <w:tcW w:w="226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1"/>
                <w:szCs w:val="21"/>
                <w:b w:val="1"/>
                <w:bCs w:val="1"/>
                <w:color w:val="auto"/>
              </w:rPr>
              <w:t>REPORTING</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260" w:type="dxa"/>
            <w:vAlign w:val="bottom"/>
            <w:tcBorders>
              <w:right w:val="single" w:sz="8" w:color="auto"/>
            </w:tcBorders>
            <w:gridSpan w:val="2"/>
          </w:tcPr>
          <w:p>
            <w:pPr>
              <w:jc w:val="center"/>
              <w:spacing w:after="0"/>
              <w:rPr>
                <w:sz w:val="20"/>
                <w:szCs w:val="20"/>
                <w:color w:val="auto"/>
              </w:rPr>
            </w:pPr>
            <w:r>
              <w:rPr>
                <w:rFonts w:ascii="Arial" w:cs="Arial" w:eastAsia="Arial" w:hAnsi="Arial"/>
                <w:sz w:val="21"/>
                <w:szCs w:val="21"/>
                <w:b w:val="1"/>
                <w:bCs w:val="1"/>
                <w:color w:val="auto"/>
              </w:rPr>
              <w:t>PERSON WITH</w:t>
            </w: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DISPOSITIVE POWER</w:t>
            </w:r>
          </w:p>
        </w:tc>
        <w:tc>
          <w:tcPr>
            <w:tcW w:w="0" w:type="dxa"/>
            <w:vAlign w:val="bottom"/>
          </w:tcPr>
          <w:p>
            <w:pPr>
              <w:spacing w:after="0"/>
              <w:rPr>
                <w:sz w:val="1"/>
                <w:szCs w:val="1"/>
                <w:color w:val="auto"/>
              </w:rPr>
            </w:pPr>
          </w:p>
        </w:tc>
      </w:tr>
      <w:tr>
        <w:trPr>
          <w:trHeight w:val="442"/>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60" w:type="dxa"/>
            <w:vAlign w:val="bottom"/>
            <w:gridSpan w:val="2"/>
          </w:tcPr>
          <w:p>
            <w:pPr>
              <w:ind w:left="20"/>
              <w:spacing w:after="0"/>
              <w:rPr>
                <w:sz w:val="20"/>
                <w:szCs w:val="20"/>
                <w:color w:val="auto"/>
              </w:rPr>
            </w:pPr>
            <w:r>
              <w:rPr>
                <w:rFonts w:ascii="Arial" w:cs="Arial" w:eastAsia="Arial" w:hAnsi="Arial"/>
                <w:sz w:val="21"/>
                <w:szCs w:val="21"/>
                <w:b w:val="1"/>
                <w:bCs w:val="1"/>
                <w:color w:val="auto"/>
                <w:w w:val="88"/>
              </w:rPr>
              <w:t>AGGREGATE</w:t>
            </w:r>
          </w:p>
        </w:tc>
        <w:tc>
          <w:tcPr>
            <w:tcW w:w="8260" w:type="dxa"/>
            <w:vAlign w:val="bottom"/>
          </w:tcPr>
          <w:p>
            <w:pPr>
              <w:ind w:left="200"/>
              <w:spacing w:after="0"/>
              <w:rPr>
                <w:sz w:val="20"/>
                <w:szCs w:val="20"/>
                <w:color w:val="auto"/>
              </w:rPr>
            </w:pPr>
            <w:r>
              <w:rPr>
                <w:rFonts w:ascii="Arial" w:cs="Arial" w:eastAsia="Arial" w:hAnsi="Arial"/>
                <w:sz w:val="21"/>
                <w:szCs w:val="21"/>
                <w:b w:val="1"/>
                <w:bCs w:val="1"/>
                <w:color w:val="auto"/>
              </w:rPr>
              <w:t>AMOUNT BENEFICIALLY OWNED BY EACH REPORTING PERSON</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21"/>
                <w:szCs w:val="21"/>
                <w:color w:val="auto"/>
              </w:rPr>
              <w:t>9,149,908</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spacing w:after="0"/>
              <w:rPr>
                <w:sz w:val="20"/>
                <w:szCs w:val="20"/>
                <w:color w:val="auto"/>
              </w:rPr>
            </w:pPr>
          </w:p>
        </w:tc>
        <w:tc>
          <w:tcPr>
            <w:tcW w:w="9520" w:type="dxa"/>
            <w:vAlign w:val="bottom"/>
            <w:gridSpan w:val="3"/>
          </w:tcPr>
          <w:p>
            <w:pPr>
              <w:ind w:left="20"/>
              <w:spacing w:after="0" w:line="234" w:lineRule="exact"/>
              <w:rPr>
                <w:sz w:val="20"/>
                <w:szCs w:val="20"/>
                <w:color w:val="auto"/>
              </w:rPr>
            </w:pPr>
            <w:r>
              <w:rPr>
                <w:rFonts w:ascii="Arial" w:cs="Arial" w:eastAsia="Arial" w:hAnsi="Arial"/>
                <w:sz w:val="21"/>
                <w:szCs w:val="21"/>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27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(SEE INSTRUCTIONS)</w:t>
            </w: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vMerge w:val="continue"/>
          </w:tcPr>
          <w:p>
            <w:pPr>
              <w:spacing w:after="0"/>
              <w:rPr>
                <w:sz w:val="20"/>
                <w:szCs w:val="20"/>
                <w:color w:val="auto"/>
              </w:rPr>
            </w:pPr>
          </w:p>
        </w:tc>
        <w:tc>
          <w:tcPr>
            <w:tcW w:w="620" w:type="dxa"/>
            <w:vAlign w:val="bottom"/>
            <w:vMerge w:val="restart"/>
          </w:tcPr>
          <w:p>
            <w:pPr>
              <w:ind w:left="20"/>
              <w:spacing w:after="0" w:line="211" w:lineRule="exact"/>
              <w:rPr>
                <w:sz w:val="20"/>
                <w:szCs w:val="20"/>
                <w:color w:val="auto"/>
              </w:rPr>
            </w:pPr>
            <w:r>
              <w:rPr>
                <w:rFonts w:ascii="MS PGothic" w:cs="MS PGothic" w:eastAsia="MS PGothic" w:hAnsi="MS PGothic"/>
                <w:sz w:val="21"/>
                <w:szCs w:val="21"/>
                <w:color w:val="auto"/>
              </w:rPr>
              <w:t>☐</w:t>
            </w: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PERCENT OF CLASS REPRESENTED BY AMOUNT IN ROW (9)</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w w:val="93"/>
              </w:rPr>
              <w:t>11.9%</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TYPE OF REPORTING PERSON (SEE INSTRUCTIONS)</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80"/>
              <w:spacing w:after="0"/>
              <w:rPr>
                <w:sz w:val="20"/>
                <w:szCs w:val="20"/>
                <w:color w:val="auto"/>
              </w:rPr>
            </w:pPr>
            <w:r>
              <w:rPr>
                <w:rFonts w:ascii="Arial" w:cs="Arial" w:eastAsia="Arial" w:hAnsi="Arial"/>
                <w:sz w:val="21"/>
                <w:szCs w:val="21"/>
                <w:color w:val="auto"/>
              </w:rPr>
              <w:t>OO</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48"/>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2640"/>
              <w:spacing w:after="0"/>
              <w:rPr>
                <w:sz w:val="20"/>
                <w:szCs w:val="20"/>
                <w:color w:val="auto"/>
              </w:rPr>
            </w:pPr>
            <w:r>
              <w:rPr>
                <w:rFonts w:ascii="Arial" w:cs="Arial" w:eastAsia="Arial" w:hAnsi="Arial"/>
                <w:sz w:val="21"/>
                <w:szCs w:val="21"/>
                <w:color w:val="auto"/>
              </w:rPr>
              <w:t>3</w:t>
            </w:r>
          </w:p>
        </w:tc>
        <w:tc>
          <w:tcPr>
            <w:tcW w:w="0" w:type="dxa"/>
            <w:vAlign w:val="bottom"/>
          </w:tcPr>
          <w:p>
            <w:pPr>
              <w:spacing w:after="0"/>
              <w:rPr>
                <w:sz w:val="1"/>
                <w:szCs w:val="1"/>
                <w:color w:val="auto"/>
              </w:rPr>
            </w:pPr>
          </w:p>
        </w:tc>
      </w:tr>
      <w:tr>
        <w:trPr>
          <w:trHeight w:val="50"/>
        </w:trPr>
        <w:tc>
          <w:tcPr>
            <w:tcW w:w="1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0" w:right="56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80" w:type="dxa"/>
            <w:vAlign w:val="bottom"/>
          </w:tcPr>
          <w:p>
            <w:pPr>
              <w:spacing w:after="0"/>
              <w:rPr>
                <w:sz w:val="20"/>
                <w:szCs w:val="20"/>
                <w:color w:val="auto"/>
              </w:rPr>
            </w:pPr>
            <w:r>
              <w:rPr>
                <w:rFonts w:ascii="Arial" w:cs="Arial" w:eastAsia="Arial" w:hAnsi="Arial"/>
                <w:sz w:val="21"/>
                <w:szCs w:val="21"/>
                <w:color w:val="auto"/>
              </w:rPr>
              <w:t>CUSIP No. 63845R107</w:t>
            </w:r>
          </w:p>
        </w:tc>
        <w:tc>
          <w:tcPr>
            <w:tcW w:w="800" w:type="dxa"/>
            <w:vAlign w:val="bottom"/>
          </w:tcPr>
          <w:p>
            <w:pPr>
              <w:ind w:left="420"/>
              <w:spacing w:after="0"/>
              <w:rPr>
                <w:sz w:val="20"/>
                <w:szCs w:val="20"/>
                <w:color w:val="auto"/>
              </w:rPr>
            </w:pPr>
            <w:r>
              <w:rPr>
                <w:rFonts w:ascii="Arial" w:cs="Arial" w:eastAsia="Arial" w:hAnsi="Arial"/>
                <w:sz w:val="21"/>
                <w:szCs w:val="21"/>
                <w:color w:val="auto"/>
                <w:w w:val="90"/>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086600" cy="7027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7027545"/>
                    </a:xfrm>
                    <a:prstGeom prst="rect">
                      <a:avLst/>
                    </a:prstGeom>
                    <a:noFill/>
                  </pic:spPr>
                </pic:pic>
              </a:graphicData>
            </a:graphic>
          </wp:anchor>
        </w:drawing>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NAME OF REPORTING PERSON</w:t>
      </w:r>
    </w:p>
    <w:p>
      <w:pPr>
        <w:ind w:left="1660" w:hanging="922"/>
        <w:spacing w:after="0" w:line="182" w:lineRule="auto"/>
        <w:tabs>
          <w:tab w:leader="none" w:pos="1660" w:val="left"/>
        </w:tabs>
        <w:numPr>
          <w:ilvl w:val="0"/>
          <w:numId w:val="10"/>
        </w:numPr>
        <w:rPr>
          <w:rFonts w:ascii="Arial" w:cs="Arial" w:eastAsia="Arial" w:hAnsi="Arial"/>
          <w:sz w:val="55"/>
          <w:szCs w:val="55"/>
          <w:b w:val="1"/>
          <w:bCs w:val="1"/>
          <w:color w:val="auto"/>
          <w:vertAlign w:val="superscript"/>
        </w:rPr>
      </w:pPr>
      <w:r>
        <w:rPr>
          <w:rFonts w:ascii="Arial" w:cs="Arial" w:eastAsia="Arial" w:hAnsi="Arial"/>
          <w:sz w:val="20"/>
          <w:szCs w:val="20"/>
          <w:color w:val="auto"/>
        </w:rPr>
        <w:t>KKR North America Fund XI L.P.</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CHECK THE APPROPRIATE BOX IF A MEMBER OF A GROUP (SEE INSTRUCTIONS)</w:t>
      </w:r>
    </w:p>
    <w:p>
      <w:pPr>
        <w:ind w:left="1660" w:hanging="922"/>
        <w:spacing w:after="0" w:line="347" w:lineRule="exact"/>
        <w:tabs>
          <w:tab w:leader="none" w:pos="1660" w:val="left"/>
        </w:tabs>
        <w:numPr>
          <w:ilvl w:val="0"/>
          <w:numId w:val="11"/>
        </w:numPr>
        <w:rPr>
          <w:rFonts w:ascii="Arial" w:cs="Arial" w:eastAsia="Arial" w:hAnsi="Arial"/>
          <w:sz w:val="32"/>
          <w:szCs w:val="32"/>
          <w:b w:val="1"/>
          <w:bCs w:val="1"/>
          <w:color w:val="auto"/>
        </w:rPr>
      </w:pPr>
      <w:r>
        <w:rPr>
          <w:rFonts w:ascii="Arial" w:cs="Arial" w:eastAsia="Arial" w:hAnsi="Arial"/>
          <w:sz w:val="21"/>
          <w:szCs w:val="21"/>
          <w:color w:val="auto"/>
        </w:rPr>
        <w:t>(a)</w:t>
      </w:r>
      <w:r>
        <w:rPr>
          <w:rFonts w:ascii="MS PGothic" w:cs="MS PGothic" w:eastAsia="MS PGothic" w:hAnsi="MS PGothic"/>
          <w:sz w:val="21"/>
          <w:szCs w:val="21"/>
          <w:color w:val="auto"/>
        </w:rPr>
        <w:t>☐</w:t>
      </w:r>
    </w:p>
    <w:p>
      <w:pPr>
        <w:spacing w:after="0" w:line="30" w:lineRule="exact"/>
        <w:rPr>
          <w:rFonts w:ascii="Arial" w:cs="Arial" w:eastAsia="Arial" w:hAnsi="Arial"/>
          <w:sz w:val="32"/>
          <w:szCs w:val="32"/>
          <w:b w:val="1"/>
          <w:bCs w:val="1"/>
          <w:color w:val="auto"/>
        </w:rPr>
      </w:pPr>
    </w:p>
    <w:p>
      <w:pPr>
        <w:ind w:left="1660"/>
        <w:spacing w:after="0" w:line="242" w:lineRule="exact"/>
        <w:rPr>
          <w:rFonts w:ascii="Arial" w:cs="Arial" w:eastAsia="Arial" w:hAnsi="Arial"/>
          <w:sz w:val="32"/>
          <w:szCs w:val="32"/>
          <w:b w:val="1"/>
          <w:bCs w:val="1"/>
          <w:color w:val="auto"/>
        </w:rPr>
      </w:pPr>
      <w:r>
        <w:rPr>
          <w:rFonts w:ascii="Arial" w:cs="Arial" w:eastAsia="Arial" w:hAnsi="Arial"/>
          <w:sz w:val="21"/>
          <w:szCs w:val="21"/>
          <w:color w:val="auto"/>
        </w:rPr>
        <w:t>(b)</w:t>
      </w:r>
      <w:r>
        <w:rPr>
          <w:rFonts w:ascii="MS PGothic" w:cs="MS PGothic" w:eastAsia="MS PGothic" w:hAnsi="MS PGothic"/>
          <w:sz w:val="21"/>
          <w:szCs w:val="21"/>
          <w:color w:val="auto"/>
        </w:rPr>
        <w:t>☒</w:t>
      </w:r>
    </w:p>
    <w:p>
      <w:pPr>
        <w:spacing w:after="0" w:line="43" w:lineRule="exact"/>
        <w:rPr>
          <w:rFonts w:ascii="Arial" w:cs="Arial" w:eastAsia="Arial" w:hAnsi="Arial"/>
          <w:sz w:val="32"/>
          <w:szCs w:val="32"/>
          <w:b w:val="1"/>
          <w:bCs w:val="1"/>
          <w:color w:val="auto"/>
        </w:rPr>
      </w:pPr>
    </w:p>
    <w:p>
      <w:pPr>
        <w:ind w:left="1660"/>
        <w:spacing w:after="0"/>
        <w:rPr>
          <w:rFonts w:ascii="Arial" w:cs="Arial" w:eastAsia="Arial" w:hAnsi="Arial"/>
          <w:sz w:val="32"/>
          <w:szCs w:val="32"/>
          <w:b w:val="1"/>
          <w:bCs w:val="1"/>
          <w:color w:val="auto"/>
        </w:rPr>
      </w:pPr>
      <w:r>
        <w:rPr>
          <w:rFonts w:ascii="Arial" w:cs="Arial" w:eastAsia="Arial" w:hAnsi="Arial"/>
          <w:sz w:val="21"/>
          <w:szCs w:val="21"/>
          <w:b w:val="1"/>
          <w:bCs w:val="1"/>
          <w:color w:val="auto"/>
        </w:rPr>
        <w:t>SEC USE ONLY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CITIZENSHIP OR PLACE OF ORGANIZATION</w:t>
      </w:r>
    </w:p>
    <w:p>
      <w:pPr>
        <w:ind w:left="1660" w:hanging="922"/>
        <w:spacing w:after="0" w:line="182" w:lineRule="auto"/>
        <w:tabs>
          <w:tab w:leader="none" w:pos="1660" w:val="left"/>
        </w:tabs>
        <w:numPr>
          <w:ilvl w:val="0"/>
          <w:numId w:val="12"/>
        </w:numPr>
        <w:rPr>
          <w:rFonts w:ascii="Arial" w:cs="Arial" w:eastAsia="Arial" w:hAnsi="Arial"/>
          <w:sz w:val="55"/>
          <w:szCs w:val="55"/>
          <w:b w:val="1"/>
          <w:bCs w:val="1"/>
          <w:color w:val="auto"/>
          <w:vertAlign w:val="superscript"/>
        </w:rPr>
      </w:pPr>
      <w:r>
        <w:rPr>
          <w:rFonts w:ascii="Arial" w:cs="Arial" w:eastAsia="Arial" w:hAnsi="Arial"/>
          <w:sz w:val="20"/>
          <w:szCs w:val="20"/>
          <w:color w:val="auto"/>
        </w:rPr>
        <w:t>Cayman Islands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4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SOLE VOTING POWER</w:t>
            </w:r>
          </w:p>
        </w:tc>
        <w:tc>
          <w:tcPr>
            <w:tcW w:w="0" w:type="dxa"/>
            <w:vAlign w:val="bottom"/>
          </w:tcPr>
          <w:p>
            <w:pPr>
              <w:spacing w:after="0"/>
              <w:rPr>
                <w:sz w:val="1"/>
                <w:szCs w:val="1"/>
                <w:color w:val="auto"/>
              </w:rPr>
            </w:pPr>
          </w:p>
        </w:tc>
      </w:tr>
      <w:tr>
        <w:trPr>
          <w:trHeight w:val="435"/>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NUMBER OF</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VOTING POWER</w:t>
            </w:r>
          </w:p>
        </w:tc>
        <w:tc>
          <w:tcPr>
            <w:tcW w:w="0" w:type="dxa"/>
            <w:vAlign w:val="bottom"/>
          </w:tcPr>
          <w:p>
            <w:pPr>
              <w:spacing w:after="0"/>
              <w:rPr>
                <w:sz w:val="1"/>
                <w:szCs w:val="1"/>
                <w:color w:val="auto"/>
              </w:rPr>
            </w:pPr>
          </w:p>
        </w:tc>
      </w:tr>
      <w:tr>
        <w:trPr>
          <w:trHeight w:val="96"/>
        </w:trPr>
        <w:tc>
          <w:tcPr>
            <w:tcW w:w="2260" w:type="dxa"/>
            <w:vAlign w:val="bottom"/>
            <w:tcBorders>
              <w:right w:val="single" w:sz="8" w:color="auto"/>
            </w:tcBorders>
            <w:gridSpan w:val="2"/>
            <w:vMerge w:val="continue"/>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8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640" w:type="dxa"/>
            <w:vAlign w:val="bottom"/>
          </w:tcPr>
          <w:p>
            <w:pPr>
              <w:jc w:val="center"/>
              <w:ind w:left="491"/>
              <w:spacing w:after="0"/>
              <w:rPr>
                <w:sz w:val="20"/>
                <w:szCs w:val="20"/>
                <w:color w:val="auto"/>
              </w:rPr>
            </w:pPr>
            <w:r>
              <w:rPr>
                <w:rFonts w:ascii="Arial" w:cs="Arial" w:eastAsia="Arial" w:hAnsi="Arial"/>
                <w:sz w:val="21"/>
                <w:szCs w:val="21"/>
                <w:b w:val="1"/>
                <w:bCs w:val="1"/>
                <w:color w:val="auto"/>
                <w:w w:val="98"/>
              </w:rPr>
              <w:t>SHARES</w:t>
            </w: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217"/>
        </w:trPr>
        <w:tc>
          <w:tcPr>
            <w:tcW w:w="2260" w:type="dxa"/>
            <w:vAlign w:val="bottom"/>
            <w:tcBorders>
              <w:right w:val="single" w:sz="8" w:color="auto"/>
            </w:tcBorders>
            <w:gridSpan w:val="2"/>
          </w:tcPr>
          <w:p>
            <w:pPr>
              <w:jc w:val="center"/>
              <w:spacing w:after="0" w:line="218" w:lineRule="exact"/>
              <w:rPr>
                <w:sz w:val="20"/>
                <w:szCs w:val="20"/>
                <w:color w:val="auto"/>
              </w:rPr>
            </w:pPr>
            <w:r>
              <w:rPr>
                <w:rFonts w:ascii="Arial" w:cs="Arial" w:eastAsia="Arial" w:hAnsi="Arial"/>
                <w:sz w:val="21"/>
                <w:szCs w:val="21"/>
                <w:b w:val="1"/>
                <w:bCs w:val="1"/>
                <w:color w:val="auto"/>
              </w:rPr>
              <w:t>BENEFICIALLY</w:t>
            </w:r>
          </w:p>
        </w:tc>
        <w:tc>
          <w:tcPr>
            <w:tcW w:w="640" w:type="dxa"/>
            <w:vAlign w:val="bottom"/>
            <w:tcBorders>
              <w:right w:val="single" w:sz="8" w:color="auto"/>
            </w:tcBorders>
          </w:tcPr>
          <w:p>
            <w:pPr>
              <w:spacing w:after="0"/>
              <w:rPr>
                <w:sz w:val="18"/>
                <w:szCs w:val="18"/>
                <w:color w:val="auto"/>
              </w:rPr>
            </w:pPr>
          </w:p>
        </w:tc>
        <w:tc>
          <w:tcPr>
            <w:tcW w:w="8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260" w:type="dxa"/>
            <w:vAlign w:val="bottom"/>
            <w:tcBorders>
              <w:right w:val="single" w:sz="8" w:color="auto"/>
            </w:tcBorders>
            <w:gridSpan w:val="2"/>
            <w:vMerge w:val="continue"/>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60" w:type="dxa"/>
            <w:vAlign w:val="bottom"/>
          </w:tcPr>
          <w:p>
            <w:pPr>
              <w:ind w:left="20"/>
              <w:spacing w:after="0" w:line="208" w:lineRule="exact"/>
              <w:rPr>
                <w:sz w:val="20"/>
                <w:szCs w:val="20"/>
                <w:color w:val="auto"/>
              </w:rPr>
            </w:pPr>
            <w:r>
              <w:rPr>
                <w:rFonts w:ascii="Arial" w:cs="Arial" w:eastAsia="Arial" w:hAnsi="Arial"/>
                <w:sz w:val="21"/>
                <w:szCs w:val="21"/>
                <w:b w:val="1"/>
                <w:bCs w:val="1"/>
                <w:color w:val="auto"/>
              </w:rPr>
              <w:t>SOLE DISPOSITIVE POWER</w:t>
            </w:r>
          </w:p>
        </w:tc>
        <w:tc>
          <w:tcPr>
            <w:tcW w:w="0" w:type="dxa"/>
            <w:vAlign w:val="bottom"/>
          </w:tcPr>
          <w:p>
            <w:pPr>
              <w:spacing w:after="0"/>
              <w:rPr>
                <w:sz w:val="1"/>
                <w:szCs w:val="1"/>
                <w:color w:val="auto"/>
              </w:rPr>
            </w:pPr>
          </w:p>
        </w:tc>
      </w:tr>
      <w:tr>
        <w:trPr>
          <w:trHeight w:val="227"/>
        </w:trPr>
        <w:tc>
          <w:tcPr>
            <w:tcW w:w="226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1"/>
                <w:szCs w:val="21"/>
                <w:b w:val="1"/>
                <w:bCs w:val="1"/>
                <w:color w:val="auto"/>
              </w:rPr>
              <w:t>REPORTING</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260" w:type="dxa"/>
            <w:vAlign w:val="bottom"/>
            <w:tcBorders>
              <w:right w:val="single" w:sz="8" w:color="auto"/>
            </w:tcBorders>
            <w:gridSpan w:val="2"/>
          </w:tcPr>
          <w:p>
            <w:pPr>
              <w:jc w:val="center"/>
              <w:spacing w:after="0"/>
              <w:rPr>
                <w:sz w:val="20"/>
                <w:szCs w:val="20"/>
                <w:color w:val="auto"/>
              </w:rPr>
            </w:pPr>
            <w:r>
              <w:rPr>
                <w:rFonts w:ascii="Arial" w:cs="Arial" w:eastAsia="Arial" w:hAnsi="Arial"/>
                <w:sz w:val="21"/>
                <w:szCs w:val="21"/>
                <w:b w:val="1"/>
                <w:bCs w:val="1"/>
                <w:color w:val="auto"/>
              </w:rPr>
              <w:t>PERSON WITH</w:t>
            </w: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DISPOSITIVE POWER</w:t>
            </w:r>
          </w:p>
        </w:tc>
        <w:tc>
          <w:tcPr>
            <w:tcW w:w="0" w:type="dxa"/>
            <w:vAlign w:val="bottom"/>
          </w:tcPr>
          <w:p>
            <w:pPr>
              <w:spacing w:after="0"/>
              <w:rPr>
                <w:sz w:val="1"/>
                <w:szCs w:val="1"/>
                <w:color w:val="auto"/>
              </w:rPr>
            </w:pPr>
          </w:p>
        </w:tc>
      </w:tr>
      <w:tr>
        <w:trPr>
          <w:trHeight w:val="442"/>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60" w:type="dxa"/>
            <w:vAlign w:val="bottom"/>
            <w:gridSpan w:val="2"/>
          </w:tcPr>
          <w:p>
            <w:pPr>
              <w:ind w:left="20"/>
              <w:spacing w:after="0"/>
              <w:rPr>
                <w:sz w:val="20"/>
                <w:szCs w:val="20"/>
                <w:color w:val="auto"/>
              </w:rPr>
            </w:pPr>
            <w:r>
              <w:rPr>
                <w:rFonts w:ascii="Arial" w:cs="Arial" w:eastAsia="Arial" w:hAnsi="Arial"/>
                <w:sz w:val="21"/>
                <w:szCs w:val="21"/>
                <w:b w:val="1"/>
                <w:bCs w:val="1"/>
                <w:color w:val="auto"/>
                <w:w w:val="88"/>
              </w:rPr>
              <w:t>AGGREGATE</w:t>
            </w:r>
          </w:p>
        </w:tc>
        <w:tc>
          <w:tcPr>
            <w:tcW w:w="8260" w:type="dxa"/>
            <w:vAlign w:val="bottom"/>
          </w:tcPr>
          <w:p>
            <w:pPr>
              <w:ind w:left="200"/>
              <w:spacing w:after="0"/>
              <w:rPr>
                <w:sz w:val="20"/>
                <w:szCs w:val="20"/>
                <w:color w:val="auto"/>
              </w:rPr>
            </w:pPr>
            <w:r>
              <w:rPr>
                <w:rFonts w:ascii="Arial" w:cs="Arial" w:eastAsia="Arial" w:hAnsi="Arial"/>
                <w:sz w:val="21"/>
                <w:szCs w:val="21"/>
                <w:b w:val="1"/>
                <w:bCs w:val="1"/>
                <w:color w:val="auto"/>
              </w:rPr>
              <w:t>AMOUNT BENEFICIALLY OWNED BY EACH REPORTING PERSON</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21"/>
                <w:szCs w:val="21"/>
                <w:color w:val="auto"/>
              </w:rPr>
              <w:t>9,149,908</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spacing w:after="0"/>
              <w:rPr>
                <w:sz w:val="20"/>
                <w:szCs w:val="20"/>
                <w:color w:val="auto"/>
              </w:rPr>
            </w:pPr>
          </w:p>
        </w:tc>
        <w:tc>
          <w:tcPr>
            <w:tcW w:w="9520" w:type="dxa"/>
            <w:vAlign w:val="bottom"/>
            <w:gridSpan w:val="3"/>
          </w:tcPr>
          <w:p>
            <w:pPr>
              <w:ind w:left="20"/>
              <w:spacing w:after="0" w:line="234" w:lineRule="exact"/>
              <w:rPr>
                <w:sz w:val="20"/>
                <w:szCs w:val="20"/>
                <w:color w:val="auto"/>
              </w:rPr>
            </w:pPr>
            <w:r>
              <w:rPr>
                <w:rFonts w:ascii="Arial" w:cs="Arial" w:eastAsia="Arial" w:hAnsi="Arial"/>
                <w:sz w:val="21"/>
                <w:szCs w:val="21"/>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27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(SEE INSTRUCTIONS)</w:t>
            </w: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vMerge w:val="continue"/>
          </w:tcPr>
          <w:p>
            <w:pPr>
              <w:spacing w:after="0"/>
              <w:rPr>
                <w:sz w:val="20"/>
                <w:szCs w:val="20"/>
                <w:color w:val="auto"/>
              </w:rPr>
            </w:pPr>
          </w:p>
        </w:tc>
        <w:tc>
          <w:tcPr>
            <w:tcW w:w="620" w:type="dxa"/>
            <w:vAlign w:val="bottom"/>
            <w:vMerge w:val="restart"/>
          </w:tcPr>
          <w:p>
            <w:pPr>
              <w:ind w:left="20"/>
              <w:spacing w:after="0" w:line="211" w:lineRule="exact"/>
              <w:rPr>
                <w:sz w:val="20"/>
                <w:szCs w:val="20"/>
                <w:color w:val="auto"/>
              </w:rPr>
            </w:pPr>
            <w:r>
              <w:rPr>
                <w:rFonts w:ascii="MS PGothic" w:cs="MS PGothic" w:eastAsia="MS PGothic" w:hAnsi="MS PGothic"/>
                <w:sz w:val="21"/>
                <w:szCs w:val="21"/>
                <w:color w:val="auto"/>
              </w:rPr>
              <w:t>☐</w:t>
            </w: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PERCENT OF CLASS REPRESENTED BY AMOUNT IN ROW (9)</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w w:val="93"/>
              </w:rPr>
              <w:t>11.9%</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TYPE OF REPORTING PERSON (SEE INSTRUCTIONS)</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rPr>
              <w:t>PN</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1"/>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2640"/>
              <w:spacing w:after="0"/>
              <w:rPr>
                <w:sz w:val="20"/>
                <w:szCs w:val="20"/>
                <w:color w:val="auto"/>
              </w:rPr>
            </w:pPr>
            <w:r>
              <w:rPr>
                <w:rFonts w:ascii="Arial" w:cs="Arial" w:eastAsia="Arial" w:hAnsi="Arial"/>
                <w:sz w:val="21"/>
                <w:szCs w:val="21"/>
                <w:color w:val="auto"/>
              </w:rPr>
              <w:t>4</w:t>
            </w:r>
          </w:p>
        </w:tc>
        <w:tc>
          <w:tcPr>
            <w:tcW w:w="0" w:type="dxa"/>
            <w:vAlign w:val="bottom"/>
          </w:tcPr>
          <w:p>
            <w:pPr>
              <w:spacing w:after="0"/>
              <w:rPr>
                <w:sz w:val="1"/>
                <w:szCs w:val="1"/>
                <w:color w:val="auto"/>
              </w:rPr>
            </w:pPr>
          </w:p>
        </w:tc>
      </w:tr>
      <w:tr>
        <w:trPr>
          <w:trHeight w:val="50"/>
        </w:trPr>
        <w:tc>
          <w:tcPr>
            <w:tcW w:w="1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0" w:right="56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80" w:type="dxa"/>
            <w:vAlign w:val="bottom"/>
          </w:tcPr>
          <w:p>
            <w:pPr>
              <w:spacing w:after="0"/>
              <w:rPr>
                <w:sz w:val="20"/>
                <w:szCs w:val="20"/>
                <w:color w:val="auto"/>
              </w:rPr>
            </w:pPr>
            <w:r>
              <w:rPr>
                <w:rFonts w:ascii="Arial" w:cs="Arial" w:eastAsia="Arial" w:hAnsi="Arial"/>
                <w:sz w:val="21"/>
                <w:szCs w:val="21"/>
                <w:color w:val="auto"/>
              </w:rPr>
              <w:t>CUSIP No. 63845R107</w:t>
            </w:r>
          </w:p>
        </w:tc>
        <w:tc>
          <w:tcPr>
            <w:tcW w:w="800" w:type="dxa"/>
            <w:vAlign w:val="bottom"/>
          </w:tcPr>
          <w:p>
            <w:pPr>
              <w:ind w:left="420"/>
              <w:spacing w:after="0"/>
              <w:rPr>
                <w:sz w:val="20"/>
                <w:szCs w:val="20"/>
                <w:color w:val="auto"/>
              </w:rPr>
            </w:pPr>
            <w:r>
              <w:rPr>
                <w:rFonts w:ascii="Arial" w:cs="Arial" w:eastAsia="Arial" w:hAnsi="Arial"/>
                <w:sz w:val="21"/>
                <w:szCs w:val="21"/>
                <w:color w:val="auto"/>
                <w:w w:val="90"/>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086600" cy="7027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7027545"/>
                    </a:xfrm>
                    <a:prstGeom prst="rect">
                      <a:avLst/>
                    </a:prstGeom>
                    <a:noFill/>
                  </pic:spPr>
                </pic:pic>
              </a:graphicData>
            </a:graphic>
          </wp:anchor>
        </w:drawing>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NAME OF REPORTING PERSON</w:t>
      </w:r>
    </w:p>
    <w:p>
      <w:pPr>
        <w:ind w:left="1660" w:hanging="922"/>
        <w:spacing w:after="0" w:line="182" w:lineRule="auto"/>
        <w:tabs>
          <w:tab w:leader="none" w:pos="1660" w:val="left"/>
        </w:tabs>
        <w:numPr>
          <w:ilvl w:val="0"/>
          <w:numId w:val="13"/>
        </w:numPr>
        <w:rPr>
          <w:rFonts w:ascii="Arial" w:cs="Arial" w:eastAsia="Arial" w:hAnsi="Arial"/>
          <w:sz w:val="55"/>
          <w:szCs w:val="55"/>
          <w:b w:val="1"/>
          <w:bCs w:val="1"/>
          <w:color w:val="auto"/>
          <w:vertAlign w:val="superscript"/>
        </w:rPr>
      </w:pPr>
      <w:r>
        <w:rPr>
          <w:rFonts w:ascii="Arial" w:cs="Arial" w:eastAsia="Arial" w:hAnsi="Arial"/>
          <w:sz w:val="20"/>
          <w:szCs w:val="20"/>
          <w:color w:val="auto"/>
        </w:rPr>
        <w:t>KKR Associates North America XI L.P.</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CHECK THE APPROPRIATE BOX IF A MEMBER OF A GROUP (SEE INSTRUCTIONS)</w:t>
      </w:r>
    </w:p>
    <w:p>
      <w:pPr>
        <w:ind w:left="1660" w:hanging="922"/>
        <w:spacing w:after="0" w:line="347" w:lineRule="exact"/>
        <w:tabs>
          <w:tab w:leader="none" w:pos="1660" w:val="left"/>
        </w:tabs>
        <w:numPr>
          <w:ilvl w:val="0"/>
          <w:numId w:val="14"/>
        </w:numPr>
        <w:rPr>
          <w:rFonts w:ascii="Arial" w:cs="Arial" w:eastAsia="Arial" w:hAnsi="Arial"/>
          <w:sz w:val="32"/>
          <w:szCs w:val="32"/>
          <w:b w:val="1"/>
          <w:bCs w:val="1"/>
          <w:color w:val="auto"/>
        </w:rPr>
      </w:pPr>
      <w:r>
        <w:rPr>
          <w:rFonts w:ascii="Arial" w:cs="Arial" w:eastAsia="Arial" w:hAnsi="Arial"/>
          <w:sz w:val="21"/>
          <w:szCs w:val="21"/>
          <w:color w:val="auto"/>
        </w:rPr>
        <w:t>(a)</w:t>
      </w:r>
      <w:r>
        <w:rPr>
          <w:rFonts w:ascii="MS PGothic" w:cs="MS PGothic" w:eastAsia="MS PGothic" w:hAnsi="MS PGothic"/>
          <w:sz w:val="21"/>
          <w:szCs w:val="21"/>
          <w:color w:val="auto"/>
        </w:rPr>
        <w:t>☐</w:t>
      </w:r>
    </w:p>
    <w:p>
      <w:pPr>
        <w:spacing w:after="0" w:line="30" w:lineRule="exact"/>
        <w:rPr>
          <w:rFonts w:ascii="Arial" w:cs="Arial" w:eastAsia="Arial" w:hAnsi="Arial"/>
          <w:sz w:val="32"/>
          <w:szCs w:val="32"/>
          <w:b w:val="1"/>
          <w:bCs w:val="1"/>
          <w:color w:val="auto"/>
        </w:rPr>
      </w:pPr>
    </w:p>
    <w:p>
      <w:pPr>
        <w:ind w:left="1660"/>
        <w:spacing w:after="0" w:line="242" w:lineRule="exact"/>
        <w:rPr>
          <w:rFonts w:ascii="Arial" w:cs="Arial" w:eastAsia="Arial" w:hAnsi="Arial"/>
          <w:sz w:val="32"/>
          <w:szCs w:val="32"/>
          <w:b w:val="1"/>
          <w:bCs w:val="1"/>
          <w:color w:val="auto"/>
        </w:rPr>
      </w:pPr>
      <w:r>
        <w:rPr>
          <w:rFonts w:ascii="Arial" w:cs="Arial" w:eastAsia="Arial" w:hAnsi="Arial"/>
          <w:sz w:val="21"/>
          <w:szCs w:val="21"/>
          <w:color w:val="auto"/>
        </w:rPr>
        <w:t>(b)</w:t>
      </w:r>
      <w:r>
        <w:rPr>
          <w:rFonts w:ascii="MS PGothic" w:cs="MS PGothic" w:eastAsia="MS PGothic" w:hAnsi="MS PGothic"/>
          <w:sz w:val="21"/>
          <w:szCs w:val="21"/>
          <w:color w:val="auto"/>
        </w:rPr>
        <w:t>☒</w:t>
      </w:r>
    </w:p>
    <w:p>
      <w:pPr>
        <w:spacing w:after="0" w:line="43" w:lineRule="exact"/>
        <w:rPr>
          <w:rFonts w:ascii="Arial" w:cs="Arial" w:eastAsia="Arial" w:hAnsi="Arial"/>
          <w:sz w:val="32"/>
          <w:szCs w:val="32"/>
          <w:b w:val="1"/>
          <w:bCs w:val="1"/>
          <w:color w:val="auto"/>
        </w:rPr>
      </w:pPr>
    </w:p>
    <w:p>
      <w:pPr>
        <w:ind w:left="1660"/>
        <w:spacing w:after="0"/>
        <w:rPr>
          <w:rFonts w:ascii="Arial" w:cs="Arial" w:eastAsia="Arial" w:hAnsi="Arial"/>
          <w:sz w:val="32"/>
          <w:szCs w:val="32"/>
          <w:b w:val="1"/>
          <w:bCs w:val="1"/>
          <w:color w:val="auto"/>
        </w:rPr>
      </w:pPr>
      <w:r>
        <w:rPr>
          <w:rFonts w:ascii="Arial" w:cs="Arial" w:eastAsia="Arial" w:hAnsi="Arial"/>
          <w:sz w:val="21"/>
          <w:szCs w:val="21"/>
          <w:b w:val="1"/>
          <w:bCs w:val="1"/>
          <w:color w:val="auto"/>
        </w:rPr>
        <w:t>SEC USE ONLY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CITIZENSHIP OR PLACE OF ORGANIZATION</w:t>
      </w:r>
    </w:p>
    <w:p>
      <w:pPr>
        <w:ind w:left="1660" w:hanging="922"/>
        <w:spacing w:after="0" w:line="182" w:lineRule="auto"/>
        <w:tabs>
          <w:tab w:leader="none" w:pos="1660" w:val="left"/>
        </w:tabs>
        <w:numPr>
          <w:ilvl w:val="0"/>
          <w:numId w:val="15"/>
        </w:numPr>
        <w:rPr>
          <w:rFonts w:ascii="Arial" w:cs="Arial" w:eastAsia="Arial" w:hAnsi="Arial"/>
          <w:sz w:val="55"/>
          <w:szCs w:val="55"/>
          <w:b w:val="1"/>
          <w:bCs w:val="1"/>
          <w:color w:val="auto"/>
          <w:vertAlign w:val="superscript"/>
        </w:rPr>
      </w:pPr>
      <w:r>
        <w:rPr>
          <w:rFonts w:ascii="Arial" w:cs="Arial" w:eastAsia="Arial" w:hAnsi="Arial"/>
          <w:sz w:val="20"/>
          <w:szCs w:val="20"/>
          <w:color w:val="auto"/>
        </w:rPr>
        <w:t>Cayman Islands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4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SOLE VOTING POWER</w:t>
            </w:r>
          </w:p>
        </w:tc>
        <w:tc>
          <w:tcPr>
            <w:tcW w:w="0" w:type="dxa"/>
            <w:vAlign w:val="bottom"/>
          </w:tcPr>
          <w:p>
            <w:pPr>
              <w:spacing w:after="0"/>
              <w:rPr>
                <w:sz w:val="1"/>
                <w:szCs w:val="1"/>
                <w:color w:val="auto"/>
              </w:rPr>
            </w:pPr>
          </w:p>
        </w:tc>
      </w:tr>
      <w:tr>
        <w:trPr>
          <w:trHeight w:val="435"/>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4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NUMBER OF</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VOTING POWER</w:t>
            </w:r>
          </w:p>
        </w:tc>
        <w:tc>
          <w:tcPr>
            <w:tcW w:w="0" w:type="dxa"/>
            <w:vAlign w:val="bottom"/>
          </w:tcPr>
          <w:p>
            <w:pPr>
              <w:spacing w:after="0"/>
              <w:rPr>
                <w:sz w:val="1"/>
                <w:szCs w:val="1"/>
                <w:color w:val="auto"/>
              </w:rPr>
            </w:pPr>
          </w:p>
        </w:tc>
      </w:tr>
      <w:tr>
        <w:trPr>
          <w:trHeight w:val="96"/>
        </w:trPr>
        <w:tc>
          <w:tcPr>
            <w:tcW w:w="2260" w:type="dxa"/>
            <w:vAlign w:val="bottom"/>
            <w:tcBorders>
              <w:right w:val="single" w:sz="8" w:color="auto"/>
            </w:tcBorders>
            <w:gridSpan w:val="2"/>
            <w:vMerge w:val="continue"/>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8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640" w:type="dxa"/>
            <w:vAlign w:val="bottom"/>
          </w:tcPr>
          <w:p>
            <w:pPr>
              <w:jc w:val="center"/>
              <w:ind w:left="491"/>
              <w:spacing w:after="0"/>
              <w:rPr>
                <w:sz w:val="20"/>
                <w:szCs w:val="20"/>
                <w:color w:val="auto"/>
              </w:rPr>
            </w:pPr>
            <w:r>
              <w:rPr>
                <w:rFonts w:ascii="Arial" w:cs="Arial" w:eastAsia="Arial" w:hAnsi="Arial"/>
                <w:sz w:val="21"/>
                <w:szCs w:val="21"/>
                <w:b w:val="1"/>
                <w:bCs w:val="1"/>
                <w:color w:val="auto"/>
                <w:w w:val="98"/>
              </w:rPr>
              <w:t>SHARES</w:t>
            </w: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217"/>
        </w:trPr>
        <w:tc>
          <w:tcPr>
            <w:tcW w:w="2260" w:type="dxa"/>
            <w:vAlign w:val="bottom"/>
            <w:tcBorders>
              <w:right w:val="single" w:sz="8" w:color="auto"/>
            </w:tcBorders>
            <w:gridSpan w:val="2"/>
          </w:tcPr>
          <w:p>
            <w:pPr>
              <w:jc w:val="center"/>
              <w:spacing w:after="0" w:line="218" w:lineRule="exact"/>
              <w:rPr>
                <w:sz w:val="20"/>
                <w:szCs w:val="20"/>
                <w:color w:val="auto"/>
              </w:rPr>
            </w:pPr>
            <w:r>
              <w:rPr>
                <w:rFonts w:ascii="Arial" w:cs="Arial" w:eastAsia="Arial" w:hAnsi="Arial"/>
                <w:sz w:val="21"/>
                <w:szCs w:val="21"/>
                <w:b w:val="1"/>
                <w:bCs w:val="1"/>
                <w:color w:val="auto"/>
              </w:rPr>
              <w:t>BENEFICIALLY</w:t>
            </w:r>
          </w:p>
        </w:tc>
        <w:tc>
          <w:tcPr>
            <w:tcW w:w="640" w:type="dxa"/>
            <w:vAlign w:val="bottom"/>
            <w:tcBorders>
              <w:right w:val="single" w:sz="8" w:color="auto"/>
            </w:tcBorders>
          </w:tcPr>
          <w:p>
            <w:pPr>
              <w:spacing w:after="0"/>
              <w:rPr>
                <w:sz w:val="18"/>
                <w:szCs w:val="18"/>
                <w:color w:val="auto"/>
              </w:rPr>
            </w:pPr>
          </w:p>
        </w:tc>
        <w:tc>
          <w:tcPr>
            <w:tcW w:w="8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260" w:type="dxa"/>
            <w:vAlign w:val="bottom"/>
            <w:tcBorders>
              <w:right w:val="single" w:sz="8" w:color="auto"/>
            </w:tcBorders>
            <w:gridSpan w:val="2"/>
            <w:vMerge w:val="continue"/>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60" w:type="dxa"/>
            <w:vAlign w:val="bottom"/>
          </w:tcPr>
          <w:p>
            <w:pPr>
              <w:ind w:left="20"/>
              <w:spacing w:after="0" w:line="208" w:lineRule="exact"/>
              <w:rPr>
                <w:sz w:val="20"/>
                <w:szCs w:val="20"/>
                <w:color w:val="auto"/>
              </w:rPr>
            </w:pPr>
            <w:r>
              <w:rPr>
                <w:rFonts w:ascii="Arial" w:cs="Arial" w:eastAsia="Arial" w:hAnsi="Arial"/>
                <w:sz w:val="21"/>
                <w:szCs w:val="21"/>
                <w:b w:val="1"/>
                <w:bCs w:val="1"/>
                <w:color w:val="auto"/>
              </w:rPr>
              <w:t>SOLE DISPOSITIVE POWER</w:t>
            </w:r>
          </w:p>
        </w:tc>
        <w:tc>
          <w:tcPr>
            <w:tcW w:w="0" w:type="dxa"/>
            <w:vAlign w:val="bottom"/>
          </w:tcPr>
          <w:p>
            <w:pPr>
              <w:spacing w:after="0"/>
              <w:rPr>
                <w:sz w:val="1"/>
                <w:szCs w:val="1"/>
                <w:color w:val="auto"/>
              </w:rPr>
            </w:pPr>
          </w:p>
        </w:tc>
      </w:tr>
      <w:tr>
        <w:trPr>
          <w:trHeight w:val="227"/>
        </w:trPr>
        <w:tc>
          <w:tcPr>
            <w:tcW w:w="226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1"/>
                <w:szCs w:val="21"/>
                <w:b w:val="1"/>
                <w:bCs w:val="1"/>
                <w:color w:val="auto"/>
              </w:rPr>
              <w:t>REPORTING</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260" w:type="dxa"/>
            <w:vAlign w:val="bottom"/>
            <w:tcBorders>
              <w:right w:val="single" w:sz="8" w:color="auto"/>
            </w:tcBorders>
            <w:gridSpan w:val="2"/>
          </w:tcPr>
          <w:p>
            <w:pPr>
              <w:jc w:val="center"/>
              <w:spacing w:after="0"/>
              <w:rPr>
                <w:sz w:val="20"/>
                <w:szCs w:val="20"/>
                <w:color w:val="auto"/>
              </w:rPr>
            </w:pPr>
            <w:r>
              <w:rPr>
                <w:rFonts w:ascii="Arial" w:cs="Arial" w:eastAsia="Arial" w:hAnsi="Arial"/>
                <w:sz w:val="21"/>
                <w:szCs w:val="21"/>
                <w:b w:val="1"/>
                <w:bCs w:val="1"/>
                <w:color w:val="auto"/>
              </w:rPr>
              <w:t>PERSON WITH</w:t>
            </w: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DISPOSITIVE POWER</w:t>
            </w:r>
          </w:p>
        </w:tc>
        <w:tc>
          <w:tcPr>
            <w:tcW w:w="0" w:type="dxa"/>
            <w:vAlign w:val="bottom"/>
          </w:tcPr>
          <w:p>
            <w:pPr>
              <w:spacing w:after="0"/>
              <w:rPr>
                <w:sz w:val="1"/>
                <w:szCs w:val="1"/>
                <w:color w:val="auto"/>
              </w:rPr>
            </w:pPr>
          </w:p>
        </w:tc>
      </w:tr>
      <w:tr>
        <w:trPr>
          <w:trHeight w:val="442"/>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60" w:type="dxa"/>
            <w:vAlign w:val="bottom"/>
            <w:gridSpan w:val="2"/>
          </w:tcPr>
          <w:p>
            <w:pPr>
              <w:ind w:left="20"/>
              <w:spacing w:after="0"/>
              <w:rPr>
                <w:sz w:val="20"/>
                <w:szCs w:val="20"/>
                <w:color w:val="auto"/>
              </w:rPr>
            </w:pPr>
            <w:r>
              <w:rPr>
                <w:rFonts w:ascii="Arial" w:cs="Arial" w:eastAsia="Arial" w:hAnsi="Arial"/>
                <w:sz w:val="21"/>
                <w:szCs w:val="21"/>
                <w:b w:val="1"/>
                <w:bCs w:val="1"/>
                <w:color w:val="auto"/>
                <w:w w:val="88"/>
              </w:rPr>
              <w:t>AGGREGATE</w:t>
            </w:r>
          </w:p>
        </w:tc>
        <w:tc>
          <w:tcPr>
            <w:tcW w:w="8260" w:type="dxa"/>
            <w:vAlign w:val="bottom"/>
          </w:tcPr>
          <w:p>
            <w:pPr>
              <w:ind w:left="200"/>
              <w:spacing w:after="0"/>
              <w:rPr>
                <w:sz w:val="20"/>
                <w:szCs w:val="20"/>
                <w:color w:val="auto"/>
              </w:rPr>
            </w:pPr>
            <w:r>
              <w:rPr>
                <w:rFonts w:ascii="Arial" w:cs="Arial" w:eastAsia="Arial" w:hAnsi="Arial"/>
                <w:sz w:val="21"/>
                <w:szCs w:val="21"/>
                <w:b w:val="1"/>
                <w:bCs w:val="1"/>
                <w:color w:val="auto"/>
              </w:rPr>
              <w:t>AMOUNT BENEFICIALLY OWNED BY EACH REPORTING PERSON</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21"/>
                <w:szCs w:val="21"/>
                <w:color w:val="auto"/>
              </w:rPr>
              <w:t>9,149,908</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spacing w:after="0"/>
              <w:rPr>
                <w:sz w:val="20"/>
                <w:szCs w:val="20"/>
                <w:color w:val="auto"/>
              </w:rPr>
            </w:pPr>
          </w:p>
        </w:tc>
        <w:tc>
          <w:tcPr>
            <w:tcW w:w="9520" w:type="dxa"/>
            <w:vAlign w:val="bottom"/>
            <w:gridSpan w:val="3"/>
          </w:tcPr>
          <w:p>
            <w:pPr>
              <w:ind w:left="20"/>
              <w:spacing w:after="0" w:line="234" w:lineRule="exact"/>
              <w:rPr>
                <w:sz w:val="20"/>
                <w:szCs w:val="20"/>
                <w:color w:val="auto"/>
              </w:rPr>
            </w:pPr>
            <w:r>
              <w:rPr>
                <w:rFonts w:ascii="Arial" w:cs="Arial" w:eastAsia="Arial" w:hAnsi="Arial"/>
                <w:sz w:val="21"/>
                <w:szCs w:val="21"/>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27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(SEE INSTRUCTIONS)</w:t>
            </w: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vMerge w:val="continue"/>
          </w:tcPr>
          <w:p>
            <w:pPr>
              <w:spacing w:after="0"/>
              <w:rPr>
                <w:sz w:val="20"/>
                <w:szCs w:val="20"/>
                <w:color w:val="auto"/>
              </w:rPr>
            </w:pPr>
          </w:p>
        </w:tc>
        <w:tc>
          <w:tcPr>
            <w:tcW w:w="620" w:type="dxa"/>
            <w:vAlign w:val="bottom"/>
            <w:vMerge w:val="restart"/>
          </w:tcPr>
          <w:p>
            <w:pPr>
              <w:ind w:left="20"/>
              <w:spacing w:after="0" w:line="211" w:lineRule="exact"/>
              <w:rPr>
                <w:sz w:val="20"/>
                <w:szCs w:val="20"/>
                <w:color w:val="auto"/>
              </w:rPr>
            </w:pPr>
            <w:r>
              <w:rPr>
                <w:rFonts w:ascii="MS PGothic" w:cs="MS PGothic" w:eastAsia="MS PGothic" w:hAnsi="MS PGothic"/>
                <w:sz w:val="21"/>
                <w:szCs w:val="21"/>
                <w:color w:val="auto"/>
              </w:rPr>
              <w:t>☐</w:t>
            </w: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PERCENT OF CLASS REPRESENTED BY AMOUNT IN ROW (9)</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w w:val="93"/>
              </w:rPr>
              <w:t>11.9%</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TYPE OF REPORTING PERSON (SEE INSTRUCTIONS)</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rPr>
              <w:t>PN</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1"/>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2640"/>
              <w:spacing w:after="0"/>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50"/>
        </w:trPr>
        <w:tc>
          <w:tcPr>
            <w:tcW w:w="1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0" w:right="56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80" w:type="dxa"/>
            <w:vAlign w:val="bottom"/>
          </w:tcPr>
          <w:p>
            <w:pPr>
              <w:spacing w:after="0"/>
              <w:rPr>
                <w:sz w:val="20"/>
                <w:szCs w:val="20"/>
                <w:color w:val="auto"/>
              </w:rPr>
            </w:pPr>
            <w:r>
              <w:rPr>
                <w:rFonts w:ascii="Arial" w:cs="Arial" w:eastAsia="Arial" w:hAnsi="Arial"/>
                <w:sz w:val="21"/>
                <w:szCs w:val="21"/>
                <w:color w:val="auto"/>
              </w:rPr>
              <w:t>CUSIP No. 63845R107</w:t>
            </w:r>
          </w:p>
        </w:tc>
        <w:tc>
          <w:tcPr>
            <w:tcW w:w="800" w:type="dxa"/>
            <w:vAlign w:val="bottom"/>
          </w:tcPr>
          <w:p>
            <w:pPr>
              <w:ind w:left="420"/>
              <w:spacing w:after="0"/>
              <w:rPr>
                <w:sz w:val="20"/>
                <w:szCs w:val="20"/>
                <w:color w:val="auto"/>
              </w:rPr>
            </w:pPr>
            <w:r>
              <w:rPr>
                <w:rFonts w:ascii="Arial" w:cs="Arial" w:eastAsia="Arial" w:hAnsi="Arial"/>
                <w:sz w:val="21"/>
                <w:szCs w:val="21"/>
                <w:color w:val="auto"/>
                <w:w w:val="90"/>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086600" cy="702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6600" cy="7027545"/>
                    </a:xfrm>
                    <a:prstGeom prst="rect">
                      <a:avLst/>
                    </a:prstGeom>
                    <a:noFill/>
                  </pic:spPr>
                </pic:pic>
              </a:graphicData>
            </a:graphic>
          </wp:anchor>
        </w:drawing>
      </w:r>
    </w:p>
    <w:p>
      <w:pPr>
        <w:spacing w:after="0" w:line="135"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NAME OF REPORTING PERSON</w:t>
      </w:r>
    </w:p>
    <w:p>
      <w:pPr>
        <w:ind w:left="1660" w:hanging="922"/>
        <w:spacing w:after="0" w:line="182" w:lineRule="auto"/>
        <w:tabs>
          <w:tab w:leader="none" w:pos="1660" w:val="left"/>
        </w:tabs>
        <w:numPr>
          <w:ilvl w:val="0"/>
          <w:numId w:val="16"/>
        </w:numPr>
        <w:rPr>
          <w:rFonts w:ascii="Arial" w:cs="Arial" w:eastAsia="Arial" w:hAnsi="Arial"/>
          <w:sz w:val="55"/>
          <w:szCs w:val="55"/>
          <w:b w:val="1"/>
          <w:bCs w:val="1"/>
          <w:color w:val="auto"/>
          <w:vertAlign w:val="superscript"/>
        </w:rPr>
      </w:pPr>
      <w:r>
        <w:rPr>
          <w:rFonts w:ascii="Arial" w:cs="Arial" w:eastAsia="Arial" w:hAnsi="Arial"/>
          <w:sz w:val="20"/>
          <w:szCs w:val="20"/>
          <w:color w:val="auto"/>
        </w:rPr>
        <w:t>KKR North America XI Limited</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CHECK THE APPROPRIATE BOX IF A MEMBER OF A GROUP (SEE INSTRUCTIONS)</w:t>
      </w:r>
    </w:p>
    <w:p>
      <w:pPr>
        <w:ind w:left="1660" w:hanging="922"/>
        <w:spacing w:after="0" w:line="347" w:lineRule="exact"/>
        <w:tabs>
          <w:tab w:leader="none" w:pos="1660" w:val="left"/>
        </w:tabs>
        <w:numPr>
          <w:ilvl w:val="0"/>
          <w:numId w:val="17"/>
        </w:numPr>
        <w:rPr>
          <w:rFonts w:ascii="Arial" w:cs="Arial" w:eastAsia="Arial" w:hAnsi="Arial"/>
          <w:sz w:val="32"/>
          <w:szCs w:val="32"/>
          <w:b w:val="1"/>
          <w:bCs w:val="1"/>
          <w:color w:val="auto"/>
        </w:rPr>
      </w:pPr>
      <w:r>
        <w:rPr>
          <w:rFonts w:ascii="Arial" w:cs="Arial" w:eastAsia="Arial" w:hAnsi="Arial"/>
          <w:sz w:val="21"/>
          <w:szCs w:val="21"/>
          <w:color w:val="auto"/>
        </w:rPr>
        <w:t>(a)</w:t>
      </w:r>
      <w:r>
        <w:rPr>
          <w:rFonts w:ascii="MS PGothic" w:cs="MS PGothic" w:eastAsia="MS PGothic" w:hAnsi="MS PGothic"/>
          <w:sz w:val="21"/>
          <w:szCs w:val="21"/>
          <w:color w:val="auto"/>
        </w:rPr>
        <w:t>☐</w:t>
      </w:r>
    </w:p>
    <w:p>
      <w:pPr>
        <w:spacing w:after="0" w:line="30" w:lineRule="exact"/>
        <w:rPr>
          <w:rFonts w:ascii="Arial" w:cs="Arial" w:eastAsia="Arial" w:hAnsi="Arial"/>
          <w:sz w:val="32"/>
          <w:szCs w:val="32"/>
          <w:b w:val="1"/>
          <w:bCs w:val="1"/>
          <w:color w:val="auto"/>
        </w:rPr>
      </w:pPr>
    </w:p>
    <w:p>
      <w:pPr>
        <w:ind w:left="1660"/>
        <w:spacing w:after="0" w:line="242" w:lineRule="exact"/>
        <w:rPr>
          <w:rFonts w:ascii="Arial" w:cs="Arial" w:eastAsia="Arial" w:hAnsi="Arial"/>
          <w:sz w:val="32"/>
          <w:szCs w:val="32"/>
          <w:b w:val="1"/>
          <w:bCs w:val="1"/>
          <w:color w:val="auto"/>
        </w:rPr>
      </w:pPr>
      <w:r>
        <w:rPr>
          <w:rFonts w:ascii="Arial" w:cs="Arial" w:eastAsia="Arial" w:hAnsi="Arial"/>
          <w:sz w:val="21"/>
          <w:szCs w:val="21"/>
          <w:color w:val="auto"/>
        </w:rPr>
        <w:t>(b)</w:t>
      </w:r>
      <w:r>
        <w:rPr>
          <w:rFonts w:ascii="MS PGothic" w:cs="MS PGothic" w:eastAsia="MS PGothic" w:hAnsi="MS PGothic"/>
          <w:sz w:val="21"/>
          <w:szCs w:val="21"/>
          <w:color w:val="auto"/>
        </w:rPr>
        <w:t>☒</w:t>
      </w:r>
    </w:p>
    <w:p>
      <w:pPr>
        <w:spacing w:after="0" w:line="43" w:lineRule="exact"/>
        <w:rPr>
          <w:rFonts w:ascii="Arial" w:cs="Arial" w:eastAsia="Arial" w:hAnsi="Arial"/>
          <w:sz w:val="32"/>
          <w:szCs w:val="32"/>
          <w:b w:val="1"/>
          <w:bCs w:val="1"/>
          <w:color w:val="auto"/>
        </w:rPr>
      </w:pPr>
    </w:p>
    <w:p>
      <w:pPr>
        <w:ind w:left="1660"/>
        <w:spacing w:after="0"/>
        <w:rPr>
          <w:rFonts w:ascii="Arial" w:cs="Arial" w:eastAsia="Arial" w:hAnsi="Arial"/>
          <w:sz w:val="32"/>
          <w:szCs w:val="32"/>
          <w:b w:val="1"/>
          <w:bCs w:val="1"/>
          <w:color w:val="auto"/>
        </w:rPr>
      </w:pPr>
      <w:r>
        <w:rPr>
          <w:rFonts w:ascii="Arial" w:cs="Arial" w:eastAsia="Arial" w:hAnsi="Arial"/>
          <w:sz w:val="21"/>
          <w:szCs w:val="21"/>
          <w:b w:val="1"/>
          <w:bCs w:val="1"/>
          <w:color w:val="auto"/>
        </w:rPr>
        <w:t>SEC USE ONLY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CITIZENSHIP OR PLACE OF ORGANIZATION</w:t>
      </w:r>
    </w:p>
    <w:p>
      <w:pPr>
        <w:ind w:left="1660" w:hanging="922"/>
        <w:spacing w:after="0" w:line="182" w:lineRule="auto"/>
        <w:tabs>
          <w:tab w:leader="none" w:pos="1660" w:val="left"/>
        </w:tabs>
        <w:numPr>
          <w:ilvl w:val="0"/>
          <w:numId w:val="18"/>
        </w:numPr>
        <w:rPr>
          <w:rFonts w:ascii="Arial" w:cs="Arial" w:eastAsia="Arial" w:hAnsi="Arial"/>
          <w:sz w:val="55"/>
          <w:szCs w:val="55"/>
          <w:b w:val="1"/>
          <w:bCs w:val="1"/>
          <w:color w:val="auto"/>
          <w:vertAlign w:val="superscript"/>
        </w:rPr>
      </w:pPr>
      <w:r>
        <w:rPr>
          <w:rFonts w:ascii="Arial" w:cs="Arial" w:eastAsia="Arial" w:hAnsi="Arial"/>
          <w:sz w:val="20"/>
          <w:szCs w:val="20"/>
          <w:color w:val="auto"/>
        </w:rPr>
        <w:t>Cayman Islands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4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SOLE VOTING POWER</w:t>
            </w:r>
          </w:p>
        </w:tc>
        <w:tc>
          <w:tcPr>
            <w:tcW w:w="0" w:type="dxa"/>
            <w:vAlign w:val="bottom"/>
          </w:tcPr>
          <w:p>
            <w:pPr>
              <w:spacing w:after="0"/>
              <w:rPr>
                <w:sz w:val="1"/>
                <w:szCs w:val="1"/>
                <w:color w:val="auto"/>
              </w:rPr>
            </w:pPr>
          </w:p>
        </w:tc>
      </w:tr>
      <w:tr>
        <w:trPr>
          <w:trHeight w:val="435"/>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NUMBER OF</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VOTING POWER</w:t>
            </w:r>
          </w:p>
        </w:tc>
        <w:tc>
          <w:tcPr>
            <w:tcW w:w="0" w:type="dxa"/>
            <w:vAlign w:val="bottom"/>
          </w:tcPr>
          <w:p>
            <w:pPr>
              <w:spacing w:after="0"/>
              <w:rPr>
                <w:sz w:val="1"/>
                <w:szCs w:val="1"/>
                <w:color w:val="auto"/>
              </w:rPr>
            </w:pPr>
          </w:p>
        </w:tc>
      </w:tr>
      <w:tr>
        <w:trPr>
          <w:trHeight w:val="96"/>
        </w:trPr>
        <w:tc>
          <w:tcPr>
            <w:tcW w:w="2260" w:type="dxa"/>
            <w:vAlign w:val="bottom"/>
            <w:tcBorders>
              <w:right w:val="single" w:sz="8" w:color="auto"/>
            </w:tcBorders>
            <w:gridSpan w:val="2"/>
            <w:vMerge w:val="continue"/>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8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640" w:type="dxa"/>
            <w:vAlign w:val="bottom"/>
          </w:tcPr>
          <w:p>
            <w:pPr>
              <w:jc w:val="center"/>
              <w:ind w:left="491"/>
              <w:spacing w:after="0"/>
              <w:rPr>
                <w:sz w:val="20"/>
                <w:szCs w:val="20"/>
                <w:color w:val="auto"/>
              </w:rPr>
            </w:pPr>
            <w:r>
              <w:rPr>
                <w:rFonts w:ascii="Arial" w:cs="Arial" w:eastAsia="Arial" w:hAnsi="Arial"/>
                <w:sz w:val="21"/>
                <w:szCs w:val="21"/>
                <w:b w:val="1"/>
                <w:bCs w:val="1"/>
                <w:color w:val="auto"/>
                <w:w w:val="98"/>
              </w:rPr>
              <w:t>SHARES</w:t>
            </w: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217"/>
        </w:trPr>
        <w:tc>
          <w:tcPr>
            <w:tcW w:w="2260" w:type="dxa"/>
            <w:vAlign w:val="bottom"/>
            <w:tcBorders>
              <w:right w:val="single" w:sz="8" w:color="auto"/>
            </w:tcBorders>
            <w:gridSpan w:val="2"/>
          </w:tcPr>
          <w:p>
            <w:pPr>
              <w:jc w:val="center"/>
              <w:spacing w:after="0" w:line="218" w:lineRule="exact"/>
              <w:rPr>
                <w:sz w:val="20"/>
                <w:szCs w:val="20"/>
                <w:color w:val="auto"/>
              </w:rPr>
            </w:pPr>
            <w:r>
              <w:rPr>
                <w:rFonts w:ascii="Arial" w:cs="Arial" w:eastAsia="Arial" w:hAnsi="Arial"/>
                <w:sz w:val="21"/>
                <w:szCs w:val="21"/>
                <w:b w:val="1"/>
                <w:bCs w:val="1"/>
                <w:color w:val="auto"/>
              </w:rPr>
              <w:t>BENEFICIALLY</w:t>
            </w:r>
          </w:p>
        </w:tc>
        <w:tc>
          <w:tcPr>
            <w:tcW w:w="640" w:type="dxa"/>
            <w:vAlign w:val="bottom"/>
            <w:tcBorders>
              <w:right w:val="single" w:sz="8" w:color="auto"/>
            </w:tcBorders>
          </w:tcPr>
          <w:p>
            <w:pPr>
              <w:spacing w:after="0"/>
              <w:rPr>
                <w:sz w:val="18"/>
                <w:szCs w:val="18"/>
                <w:color w:val="auto"/>
              </w:rPr>
            </w:pPr>
          </w:p>
        </w:tc>
        <w:tc>
          <w:tcPr>
            <w:tcW w:w="8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260" w:type="dxa"/>
            <w:vAlign w:val="bottom"/>
            <w:tcBorders>
              <w:right w:val="single" w:sz="8" w:color="auto"/>
            </w:tcBorders>
            <w:gridSpan w:val="2"/>
            <w:vMerge w:val="continue"/>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60" w:type="dxa"/>
            <w:vAlign w:val="bottom"/>
          </w:tcPr>
          <w:p>
            <w:pPr>
              <w:ind w:left="20"/>
              <w:spacing w:after="0" w:line="208" w:lineRule="exact"/>
              <w:rPr>
                <w:sz w:val="20"/>
                <w:szCs w:val="20"/>
                <w:color w:val="auto"/>
              </w:rPr>
            </w:pPr>
            <w:r>
              <w:rPr>
                <w:rFonts w:ascii="Arial" w:cs="Arial" w:eastAsia="Arial" w:hAnsi="Arial"/>
                <w:sz w:val="21"/>
                <w:szCs w:val="21"/>
                <w:b w:val="1"/>
                <w:bCs w:val="1"/>
                <w:color w:val="auto"/>
              </w:rPr>
              <w:t>SOLE DISPOSITIVE POWER</w:t>
            </w:r>
          </w:p>
        </w:tc>
        <w:tc>
          <w:tcPr>
            <w:tcW w:w="0" w:type="dxa"/>
            <w:vAlign w:val="bottom"/>
          </w:tcPr>
          <w:p>
            <w:pPr>
              <w:spacing w:after="0"/>
              <w:rPr>
                <w:sz w:val="1"/>
                <w:szCs w:val="1"/>
                <w:color w:val="auto"/>
              </w:rPr>
            </w:pPr>
          </w:p>
        </w:tc>
      </w:tr>
      <w:tr>
        <w:trPr>
          <w:trHeight w:val="227"/>
        </w:trPr>
        <w:tc>
          <w:tcPr>
            <w:tcW w:w="226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1"/>
                <w:szCs w:val="21"/>
                <w:b w:val="1"/>
                <w:bCs w:val="1"/>
                <w:color w:val="auto"/>
              </w:rPr>
              <w:t>REPORTING</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260" w:type="dxa"/>
            <w:vAlign w:val="bottom"/>
            <w:tcBorders>
              <w:right w:val="single" w:sz="8" w:color="auto"/>
            </w:tcBorders>
            <w:gridSpan w:val="2"/>
          </w:tcPr>
          <w:p>
            <w:pPr>
              <w:jc w:val="center"/>
              <w:spacing w:after="0"/>
              <w:rPr>
                <w:sz w:val="20"/>
                <w:szCs w:val="20"/>
                <w:color w:val="auto"/>
              </w:rPr>
            </w:pPr>
            <w:r>
              <w:rPr>
                <w:rFonts w:ascii="Arial" w:cs="Arial" w:eastAsia="Arial" w:hAnsi="Arial"/>
                <w:sz w:val="21"/>
                <w:szCs w:val="21"/>
                <w:b w:val="1"/>
                <w:bCs w:val="1"/>
                <w:color w:val="auto"/>
              </w:rPr>
              <w:t>PERSON WITH</w:t>
            </w: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DISPOSITIVE POWER</w:t>
            </w:r>
          </w:p>
        </w:tc>
        <w:tc>
          <w:tcPr>
            <w:tcW w:w="0" w:type="dxa"/>
            <w:vAlign w:val="bottom"/>
          </w:tcPr>
          <w:p>
            <w:pPr>
              <w:spacing w:after="0"/>
              <w:rPr>
                <w:sz w:val="1"/>
                <w:szCs w:val="1"/>
                <w:color w:val="auto"/>
              </w:rPr>
            </w:pPr>
          </w:p>
        </w:tc>
      </w:tr>
      <w:tr>
        <w:trPr>
          <w:trHeight w:val="442"/>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60" w:type="dxa"/>
            <w:vAlign w:val="bottom"/>
            <w:gridSpan w:val="2"/>
          </w:tcPr>
          <w:p>
            <w:pPr>
              <w:ind w:left="20"/>
              <w:spacing w:after="0"/>
              <w:rPr>
                <w:sz w:val="20"/>
                <w:szCs w:val="20"/>
                <w:color w:val="auto"/>
              </w:rPr>
            </w:pPr>
            <w:r>
              <w:rPr>
                <w:rFonts w:ascii="Arial" w:cs="Arial" w:eastAsia="Arial" w:hAnsi="Arial"/>
                <w:sz w:val="21"/>
                <w:szCs w:val="21"/>
                <w:b w:val="1"/>
                <w:bCs w:val="1"/>
                <w:color w:val="auto"/>
                <w:w w:val="88"/>
              </w:rPr>
              <w:t>AGGREGATE</w:t>
            </w:r>
          </w:p>
        </w:tc>
        <w:tc>
          <w:tcPr>
            <w:tcW w:w="8260" w:type="dxa"/>
            <w:vAlign w:val="bottom"/>
          </w:tcPr>
          <w:p>
            <w:pPr>
              <w:ind w:left="200"/>
              <w:spacing w:after="0"/>
              <w:rPr>
                <w:sz w:val="20"/>
                <w:szCs w:val="20"/>
                <w:color w:val="auto"/>
              </w:rPr>
            </w:pPr>
            <w:r>
              <w:rPr>
                <w:rFonts w:ascii="Arial" w:cs="Arial" w:eastAsia="Arial" w:hAnsi="Arial"/>
                <w:sz w:val="21"/>
                <w:szCs w:val="21"/>
                <w:b w:val="1"/>
                <w:bCs w:val="1"/>
                <w:color w:val="auto"/>
              </w:rPr>
              <w:t>AMOUNT BENEFICIALLY OWNED BY EACH REPORTING PERSON</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21"/>
                <w:szCs w:val="21"/>
                <w:color w:val="auto"/>
              </w:rPr>
              <w:t>9,149,908</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spacing w:after="0"/>
              <w:rPr>
                <w:sz w:val="20"/>
                <w:szCs w:val="20"/>
                <w:color w:val="auto"/>
              </w:rPr>
            </w:pPr>
          </w:p>
        </w:tc>
        <w:tc>
          <w:tcPr>
            <w:tcW w:w="9520" w:type="dxa"/>
            <w:vAlign w:val="bottom"/>
            <w:gridSpan w:val="3"/>
          </w:tcPr>
          <w:p>
            <w:pPr>
              <w:ind w:left="20"/>
              <w:spacing w:after="0" w:line="234" w:lineRule="exact"/>
              <w:rPr>
                <w:sz w:val="20"/>
                <w:szCs w:val="20"/>
                <w:color w:val="auto"/>
              </w:rPr>
            </w:pPr>
            <w:r>
              <w:rPr>
                <w:rFonts w:ascii="Arial" w:cs="Arial" w:eastAsia="Arial" w:hAnsi="Arial"/>
                <w:sz w:val="21"/>
                <w:szCs w:val="21"/>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27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(SEE INSTRUCTIONS)</w:t>
            </w: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vMerge w:val="continue"/>
          </w:tcPr>
          <w:p>
            <w:pPr>
              <w:spacing w:after="0"/>
              <w:rPr>
                <w:sz w:val="20"/>
                <w:szCs w:val="20"/>
                <w:color w:val="auto"/>
              </w:rPr>
            </w:pPr>
          </w:p>
        </w:tc>
        <w:tc>
          <w:tcPr>
            <w:tcW w:w="620" w:type="dxa"/>
            <w:vAlign w:val="bottom"/>
            <w:vMerge w:val="restart"/>
          </w:tcPr>
          <w:p>
            <w:pPr>
              <w:ind w:left="20"/>
              <w:spacing w:after="0" w:line="211" w:lineRule="exact"/>
              <w:rPr>
                <w:sz w:val="20"/>
                <w:szCs w:val="20"/>
                <w:color w:val="auto"/>
              </w:rPr>
            </w:pPr>
            <w:r>
              <w:rPr>
                <w:rFonts w:ascii="MS PGothic" w:cs="MS PGothic" w:eastAsia="MS PGothic" w:hAnsi="MS PGothic"/>
                <w:sz w:val="21"/>
                <w:szCs w:val="21"/>
                <w:color w:val="auto"/>
              </w:rPr>
              <w:t>☐</w:t>
            </w: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PERCENT OF CLASS REPRESENTED BY AMOUNT IN ROW (9)</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w w:val="93"/>
              </w:rPr>
              <w:t>11.9%</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TYPE OF REPORTING PERSON (SEE INSTRUCTIONS)</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rPr>
              <w:t>OO</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4"/>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2640"/>
              <w:spacing w:after="0"/>
              <w:rPr>
                <w:sz w:val="20"/>
                <w:szCs w:val="20"/>
                <w:color w:val="auto"/>
              </w:rPr>
            </w:pPr>
            <w:r>
              <w:rPr>
                <w:rFonts w:ascii="Arial" w:cs="Arial" w:eastAsia="Arial" w:hAnsi="Arial"/>
                <w:sz w:val="21"/>
                <w:szCs w:val="21"/>
                <w:color w:val="auto"/>
              </w:rPr>
              <w:t>6</w:t>
            </w:r>
          </w:p>
        </w:tc>
        <w:tc>
          <w:tcPr>
            <w:tcW w:w="0" w:type="dxa"/>
            <w:vAlign w:val="bottom"/>
          </w:tcPr>
          <w:p>
            <w:pPr>
              <w:spacing w:after="0"/>
              <w:rPr>
                <w:sz w:val="1"/>
                <w:szCs w:val="1"/>
                <w:color w:val="auto"/>
              </w:rPr>
            </w:pPr>
          </w:p>
        </w:tc>
      </w:tr>
      <w:tr>
        <w:trPr>
          <w:trHeight w:val="50"/>
        </w:trPr>
        <w:tc>
          <w:tcPr>
            <w:tcW w:w="1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0" w:right="56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80" w:type="dxa"/>
            <w:vAlign w:val="bottom"/>
          </w:tcPr>
          <w:p>
            <w:pPr>
              <w:spacing w:after="0"/>
              <w:rPr>
                <w:sz w:val="20"/>
                <w:szCs w:val="20"/>
                <w:color w:val="auto"/>
              </w:rPr>
            </w:pPr>
            <w:r>
              <w:rPr>
                <w:rFonts w:ascii="Arial" w:cs="Arial" w:eastAsia="Arial" w:hAnsi="Arial"/>
                <w:sz w:val="21"/>
                <w:szCs w:val="21"/>
                <w:color w:val="auto"/>
              </w:rPr>
              <w:t>CUSIP No. 63845R107</w:t>
            </w:r>
          </w:p>
        </w:tc>
        <w:tc>
          <w:tcPr>
            <w:tcW w:w="800" w:type="dxa"/>
            <w:vAlign w:val="bottom"/>
          </w:tcPr>
          <w:p>
            <w:pPr>
              <w:ind w:left="420"/>
              <w:spacing w:after="0"/>
              <w:rPr>
                <w:sz w:val="20"/>
                <w:szCs w:val="20"/>
                <w:color w:val="auto"/>
              </w:rPr>
            </w:pPr>
            <w:r>
              <w:rPr>
                <w:rFonts w:ascii="Arial" w:cs="Arial" w:eastAsia="Arial" w:hAnsi="Arial"/>
                <w:sz w:val="21"/>
                <w:szCs w:val="21"/>
                <w:color w:val="auto"/>
                <w:w w:val="90"/>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086600" cy="7027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7027545"/>
                    </a:xfrm>
                    <a:prstGeom prst="rect">
                      <a:avLst/>
                    </a:prstGeom>
                    <a:noFill/>
                  </pic:spPr>
                </pic:pic>
              </a:graphicData>
            </a:graphic>
          </wp:anchor>
        </w:drawing>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NAME OF REPORTING PERSON</w:t>
      </w:r>
    </w:p>
    <w:p>
      <w:pPr>
        <w:ind w:left="1680" w:hanging="942"/>
        <w:spacing w:after="0" w:line="182" w:lineRule="auto"/>
        <w:tabs>
          <w:tab w:leader="none" w:pos="1680" w:val="left"/>
        </w:tabs>
        <w:numPr>
          <w:ilvl w:val="0"/>
          <w:numId w:val="19"/>
        </w:numPr>
        <w:rPr>
          <w:rFonts w:ascii="Arial" w:cs="Arial" w:eastAsia="Arial" w:hAnsi="Arial"/>
          <w:sz w:val="55"/>
          <w:szCs w:val="55"/>
          <w:b w:val="1"/>
          <w:bCs w:val="1"/>
          <w:color w:val="auto"/>
          <w:vertAlign w:val="superscript"/>
        </w:rPr>
      </w:pPr>
      <w:r>
        <w:rPr>
          <w:rFonts w:ascii="Arial" w:cs="Arial" w:eastAsia="Arial" w:hAnsi="Arial"/>
          <w:sz w:val="20"/>
          <w:szCs w:val="20"/>
          <w:color w:val="auto"/>
        </w:rPr>
        <w:t>KKR Fund Holdings L.P.</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CHECK THE APPROPRIATE BOX IF A MEMBER OF A GROUP (SEE INSTRUCTIONS)</w:t>
      </w:r>
    </w:p>
    <w:p>
      <w:pPr>
        <w:ind w:left="1660" w:hanging="922"/>
        <w:spacing w:after="0" w:line="347" w:lineRule="exact"/>
        <w:tabs>
          <w:tab w:leader="none" w:pos="1660" w:val="left"/>
        </w:tabs>
        <w:numPr>
          <w:ilvl w:val="0"/>
          <w:numId w:val="20"/>
        </w:numPr>
        <w:rPr>
          <w:rFonts w:ascii="Arial" w:cs="Arial" w:eastAsia="Arial" w:hAnsi="Arial"/>
          <w:sz w:val="32"/>
          <w:szCs w:val="32"/>
          <w:b w:val="1"/>
          <w:bCs w:val="1"/>
          <w:color w:val="auto"/>
        </w:rPr>
      </w:pPr>
      <w:r>
        <w:rPr>
          <w:rFonts w:ascii="Arial" w:cs="Arial" w:eastAsia="Arial" w:hAnsi="Arial"/>
          <w:sz w:val="21"/>
          <w:szCs w:val="21"/>
          <w:color w:val="auto"/>
        </w:rPr>
        <w:t>(a)</w:t>
      </w:r>
      <w:r>
        <w:rPr>
          <w:rFonts w:ascii="MS PGothic" w:cs="MS PGothic" w:eastAsia="MS PGothic" w:hAnsi="MS PGothic"/>
          <w:sz w:val="21"/>
          <w:szCs w:val="21"/>
          <w:color w:val="auto"/>
        </w:rPr>
        <w:t>☐</w:t>
      </w:r>
    </w:p>
    <w:p>
      <w:pPr>
        <w:spacing w:after="0" w:line="30" w:lineRule="exact"/>
        <w:rPr>
          <w:rFonts w:ascii="Arial" w:cs="Arial" w:eastAsia="Arial" w:hAnsi="Arial"/>
          <w:sz w:val="32"/>
          <w:szCs w:val="32"/>
          <w:b w:val="1"/>
          <w:bCs w:val="1"/>
          <w:color w:val="auto"/>
        </w:rPr>
      </w:pPr>
    </w:p>
    <w:p>
      <w:pPr>
        <w:ind w:left="1660"/>
        <w:spacing w:after="0" w:line="242" w:lineRule="exact"/>
        <w:rPr>
          <w:rFonts w:ascii="Arial" w:cs="Arial" w:eastAsia="Arial" w:hAnsi="Arial"/>
          <w:sz w:val="32"/>
          <w:szCs w:val="32"/>
          <w:b w:val="1"/>
          <w:bCs w:val="1"/>
          <w:color w:val="auto"/>
        </w:rPr>
      </w:pPr>
      <w:r>
        <w:rPr>
          <w:rFonts w:ascii="Arial" w:cs="Arial" w:eastAsia="Arial" w:hAnsi="Arial"/>
          <w:sz w:val="21"/>
          <w:szCs w:val="21"/>
          <w:color w:val="auto"/>
        </w:rPr>
        <w:t>(b)</w:t>
      </w:r>
      <w:r>
        <w:rPr>
          <w:rFonts w:ascii="MS PGothic" w:cs="MS PGothic" w:eastAsia="MS PGothic" w:hAnsi="MS PGothic"/>
          <w:sz w:val="21"/>
          <w:szCs w:val="21"/>
          <w:color w:val="auto"/>
        </w:rPr>
        <w:t>☒</w:t>
      </w:r>
    </w:p>
    <w:p>
      <w:pPr>
        <w:spacing w:after="0" w:line="43" w:lineRule="exact"/>
        <w:rPr>
          <w:rFonts w:ascii="Arial" w:cs="Arial" w:eastAsia="Arial" w:hAnsi="Arial"/>
          <w:sz w:val="32"/>
          <w:szCs w:val="32"/>
          <w:b w:val="1"/>
          <w:bCs w:val="1"/>
          <w:color w:val="auto"/>
        </w:rPr>
      </w:pPr>
    </w:p>
    <w:p>
      <w:pPr>
        <w:ind w:left="1660"/>
        <w:spacing w:after="0"/>
        <w:rPr>
          <w:rFonts w:ascii="Arial" w:cs="Arial" w:eastAsia="Arial" w:hAnsi="Arial"/>
          <w:sz w:val="32"/>
          <w:szCs w:val="32"/>
          <w:b w:val="1"/>
          <w:bCs w:val="1"/>
          <w:color w:val="auto"/>
        </w:rPr>
      </w:pPr>
      <w:r>
        <w:rPr>
          <w:rFonts w:ascii="Arial" w:cs="Arial" w:eastAsia="Arial" w:hAnsi="Arial"/>
          <w:sz w:val="21"/>
          <w:szCs w:val="21"/>
          <w:b w:val="1"/>
          <w:bCs w:val="1"/>
          <w:color w:val="auto"/>
        </w:rPr>
        <w:t>SEC USE ONLY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CITIZENSHIP OR PLACE OF ORGANIZATION</w:t>
      </w:r>
    </w:p>
    <w:p>
      <w:pPr>
        <w:ind w:left="1660" w:hanging="922"/>
        <w:spacing w:after="0" w:line="182" w:lineRule="auto"/>
        <w:tabs>
          <w:tab w:leader="none" w:pos="1660" w:val="left"/>
        </w:tabs>
        <w:numPr>
          <w:ilvl w:val="0"/>
          <w:numId w:val="21"/>
        </w:numPr>
        <w:rPr>
          <w:rFonts w:ascii="Arial" w:cs="Arial" w:eastAsia="Arial" w:hAnsi="Arial"/>
          <w:sz w:val="55"/>
          <w:szCs w:val="55"/>
          <w:b w:val="1"/>
          <w:bCs w:val="1"/>
          <w:color w:val="auto"/>
          <w:vertAlign w:val="superscript"/>
        </w:rPr>
      </w:pPr>
      <w:r>
        <w:rPr>
          <w:rFonts w:ascii="Arial" w:cs="Arial" w:eastAsia="Arial" w:hAnsi="Arial"/>
          <w:sz w:val="20"/>
          <w:szCs w:val="20"/>
          <w:color w:val="auto"/>
        </w:rPr>
        <w:t>Cayman Islands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4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SOLE VOTING POWER</w:t>
            </w:r>
          </w:p>
        </w:tc>
        <w:tc>
          <w:tcPr>
            <w:tcW w:w="0" w:type="dxa"/>
            <w:vAlign w:val="bottom"/>
          </w:tcPr>
          <w:p>
            <w:pPr>
              <w:spacing w:after="0"/>
              <w:rPr>
                <w:sz w:val="1"/>
                <w:szCs w:val="1"/>
                <w:color w:val="auto"/>
              </w:rPr>
            </w:pPr>
          </w:p>
        </w:tc>
      </w:tr>
      <w:tr>
        <w:trPr>
          <w:trHeight w:val="435"/>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NUMBER OF</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VOTING POWER</w:t>
            </w:r>
          </w:p>
        </w:tc>
        <w:tc>
          <w:tcPr>
            <w:tcW w:w="0" w:type="dxa"/>
            <w:vAlign w:val="bottom"/>
          </w:tcPr>
          <w:p>
            <w:pPr>
              <w:spacing w:after="0"/>
              <w:rPr>
                <w:sz w:val="1"/>
                <w:szCs w:val="1"/>
                <w:color w:val="auto"/>
              </w:rPr>
            </w:pPr>
          </w:p>
        </w:tc>
      </w:tr>
      <w:tr>
        <w:trPr>
          <w:trHeight w:val="96"/>
        </w:trPr>
        <w:tc>
          <w:tcPr>
            <w:tcW w:w="2260" w:type="dxa"/>
            <w:vAlign w:val="bottom"/>
            <w:tcBorders>
              <w:right w:val="single" w:sz="8" w:color="auto"/>
            </w:tcBorders>
            <w:gridSpan w:val="2"/>
            <w:vMerge w:val="continue"/>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8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640" w:type="dxa"/>
            <w:vAlign w:val="bottom"/>
          </w:tcPr>
          <w:p>
            <w:pPr>
              <w:jc w:val="center"/>
              <w:ind w:left="491"/>
              <w:spacing w:after="0"/>
              <w:rPr>
                <w:sz w:val="20"/>
                <w:szCs w:val="20"/>
                <w:color w:val="auto"/>
              </w:rPr>
            </w:pPr>
            <w:r>
              <w:rPr>
                <w:rFonts w:ascii="Arial" w:cs="Arial" w:eastAsia="Arial" w:hAnsi="Arial"/>
                <w:sz w:val="21"/>
                <w:szCs w:val="21"/>
                <w:b w:val="1"/>
                <w:bCs w:val="1"/>
                <w:color w:val="auto"/>
                <w:w w:val="98"/>
              </w:rPr>
              <w:t>SHARES</w:t>
            </w: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217"/>
        </w:trPr>
        <w:tc>
          <w:tcPr>
            <w:tcW w:w="2260" w:type="dxa"/>
            <w:vAlign w:val="bottom"/>
            <w:tcBorders>
              <w:right w:val="single" w:sz="8" w:color="auto"/>
            </w:tcBorders>
            <w:gridSpan w:val="2"/>
          </w:tcPr>
          <w:p>
            <w:pPr>
              <w:jc w:val="center"/>
              <w:spacing w:after="0" w:line="218" w:lineRule="exact"/>
              <w:rPr>
                <w:sz w:val="20"/>
                <w:szCs w:val="20"/>
                <w:color w:val="auto"/>
              </w:rPr>
            </w:pPr>
            <w:r>
              <w:rPr>
                <w:rFonts w:ascii="Arial" w:cs="Arial" w:eastAsia="Arial" w:hAnsi="Arial"/>
                <w:sz w:val="21"/>
                <w:szCs w:val="21"/>
                <w:b w:val="1"/>
                <w:bCs w:val="1"/>
                <w:color w:val="auto"/>
              </w:rPr>
              <w:t>BENEFICIALLY</w:t>
            </w:r>
          </w:p>
        </w:tc>
        <w:tc>
          <w:tcPr>
            <w:tcW w:w="640" w:type="dxa"/>
            <w:vAlign w:val="bottom"/>
            <w:tcBorders>
              <w:right w:val="single" w:sz="8" w:color="auto"/>
            </w:tcBorders>
          </w:tcPr>
          <w:p>
            <w:pPr>
              <w:spacing w:after="0"/>
              <w:rPr>
                <w:sz w:val="18"/>
                <w:szCs w:val="18"/>
                <w:color w:val="auto"/>
              </w:rPr>
            </w:pPr>
          </w:p>
        </w:tc>
        <w:tc>
          <w:tcPr>
            <w:tcW w:w="8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260" w:type="dxa"/>
            <w:vAlign w:val="bottom"/>
            <w:tcBorders>
              <w:right w:val="single" w:sz="8" w:color="auto"/>
            </w:tcBorders>
            <w:gridSpan w:val="2"/>
            <w:vMerge w:val="continue"/>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60" w:type="dxa"/>
            <w:vAlign w:val="bottom"/>
          </w:tcPr>
          <w:p>
            <w:pPr>
              <w:ind w:left="20"/>
              <w:spacing w:after="0" w:line="208" w:lineRule="exact"/>
              <w:rPr>
                <w:sz w:val="20"/>
                <w:szCs w:val="20"/>
                <w:color w:val="auto"/>
              </w:rPr>
            </w:pPr>
            <w:r>
              <w:rPr>
                <w:rFonts w:ascii="Arial" w:cs="Arial" w:eastAsia="Arial" w:hAnsi="Arial"/>
                <w:sz w:val="21"/>
                <w:szCs w:val="21"/>
                <w:b w:val="1"/>
                <w:bCs w:val="1"/>
                <w:color w:val="auto"/>
              </w:rPr>
              <w:t>SOLE DISPOSITIVE POWER</w:t>
            </w:r>
          </w:p>
        </w:tc>
        <w:tc>
          <w:tcPr>
            <w:tcW w:w="0" w:type="dxa"/>
            <w:vAlign w:val="bottom"/>
          </w:tcPr>
          <w:p>
            <w:pPr>
              <w:spacing w:after="0"/>
              <w:rPr>
                <w:sz w:val="1"/>
                <w:szCs w:val="1"/>
                <w:color w:val="auto"/>
              </w:rPr>
            </w:pPr>
          </w:p>
        </w:tc>
      </w:tr>
      <w:tr>
        <w:trPr>
          <w:trHeight w:val="227"/>
        </w:trPr>
        <w:tc>
          <w:tcPr>
            <w:tcW w:w="226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1"/>
                <w:szCs w:val="21"/>
                <w:b w:val="1"/>
                <w:bCs w:val="1"/>
                <w:color w:val="auto"/>
              </w:rPr>
              <w:t>REPORTING</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260" w:type="dxa"/>
            <w:vAlign w:val="bottom"/>
            <w:tcBorders>
              <w:right w:val="single" w:sz="8" w:color="auto"/>
            </w:tcBorders>
            <w:gridSpan w:val="2"/>
          </w:tcPr>
          <w:p>
            <w:pPr>
              <w:jc w:val="center"/>
              <w:spacing w:after="0"/>
              <w:rPr>
                <w:sz w:val="20"/>
                <w:szCs w:val="20"/>
                <w:color w:val="auto"/>
              </w:rPr>
            </w:pPr>
            <w:r>
              <w:rPr>
                <w:rFonts w:ascii="Arial" w:cs="Arial" w:eastAsia="Arial" w:hAnsi="Arial"/>
                <w:sz w:val="21"/>
                <w:szCs w:val="21"/>
                <w:b w:val="1"/>
                <w:bCs w:val="1"/>
                <w:color w:val="auto"/>
              </w:rPr>
              <w:t>PERSON WITH</w:t>
            </w: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4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DISPOSITIVE POWER</w:t>
            </w:r>
          </w:p>
        </w:tc>
        <w:tc>
          <w:tcPr>
            <w:tcW w:w="0" w:type="dxa"/>
            <w:vAlign w:val="bottom"/>
          </w:tcPr>
          <w:p>
            <w:pPr>
              <w:spacing w:after="0"/>
              <w:rPr>
                <w:sz w:val="1"/>
                <w:szCs w:val="1"/>
                <w:color w:val="auto"/>
              </w:rPr>
            </w:pPr>
          </w:p>
        </w:tc>
      </w:tr>
      <w:tr>
        <w:trPr>
          <w:trHeight w:val="442"/>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60" w:type="dxa"/>
            <w:vAlign w:val="bottom"/>
            <w:gridSpan w:val="2"/>
          </w:tcPr>
          <w:p>
            <w:pPr>
              <w:ind w:left="20"/>
              <w:spacing w:after="0"/>
              <w:rPr>
                <w:sz w:val="20"/>
                <w:szCs w:val="20"/>
                <w:color w:val="auto"/>
              </w:rPr>
            </w:pPr>
            <w:r>
              <w:rPr>
                <w:rFonts w:ascii="Arial" w:cs="Arial" w:eastAsia="Arial" w:hAnsi="Arial"/>
                <w:sz w:val="21"/>
                <w:szCs w:val="21"/>
                <w:b w:val="1"/>
                <w:bCs w:val="1"/>
                <w:color w:val="auto"/>
                <w:w w:val="88"/>
              </w:rPr>
              <w:t>AGGREGATE</w:t>
            </w:r>
          </w:p>
        </w:tc>
        <w:tc>
          <w:tcPr>
            <w:tcW w:w="8260" w:type="dxa"/>
            <w:vAlign w:val="bottom"/>
          </w:tcPr>
          <w:p>
            <w:pPr>
              <w:ind w:left="200"/>
              <w:spacing w:after="0"/>
              <w:rPr>
                <w:sz w:val="20"/>
                <w:szCs w:val="20"/>
                <w:color w:val="auto"/>
              </w:rPr>
            </w:pPr>
            <w:r>
              <w:rPr>
                <w:rFonts w:ascii="Arial" w:cs="Arial" w:eastAsia="Arial" w:hAnsi="Arial"/>
                <w:sz w:val="21"/>
                <w:szCs w:val="21"/>
                <w:b w:val="1"/>
                <w:bCs w:val="1"/>
                <w:color w:val="auto"/>
              </w:rPr>
              <w:t>AMOUNT BENEFICIALLY OWNED BY EACH REPORTING PERSON</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21"/>
                <w:szCs w:val="21"/>
                <w:color w:val="auto"/>
              </w:rPr>
              <w:t>9,149,908</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spacing w:after="0"/>
              <w:rPr>
                <w:sz w:val="20"/>
                <w:szCs w:val="20"/>
                <w:color w:val="auto"/>
              </w:rPr>
            </w:pPr>
          </w:p>
        </w:tc>
        <w:tc>
          <w:tcPr>
            <w:tcW w:w="9520" w:type="dxa"/>
            <w:vAlign w:val="bottom"/>
            <w:gridSpan w:val="3"/>
          </w:tcPr>
          <w:p>
            <w:pPr>
              <w:ind w:left="20"/>
              <w:spacing w:after="0" w:line="234" w:lineRule="exact"/>
              <w:rPr>
                <w:sz w:val="20"/>
                <w:szCs w:val="20"/>
                <w:color w:val="auto"/>
              </w:rPr>
            </w:pPr>
            <w:r>
              <w:rPr>
                <w:rFonts w:ascii="Arial" w:cs="Arial" w:eastAsia="Arial" w:hAnsi="Arial"/>
                <w:sz w:val="21"/>
                <w:szCs w:val="21"/>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27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(SEE INSTRUCTIONS)</w:t>
            </w: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vMerge w:val="continue"/>
          </w:tcPr>
          <w:p>
            <w:pPr>
              <w:spacing w:after="0"/>
              <w:rPr>
                <w:sz w:val="20"/>
                <w:szCs w:val="20"/>
                <w:color w:val="auto"/>
              </w:rPr>
            </w:pPr>
          </w:p>
        </w:tc>
        <w:tc>
          <w:tcPr>
            <w:tcW w:w="620" w:type="dxa"/>
            <w:vAlign w:val="bottom"/>
            <w:vMerge w:val="restart"/>
          </w:tcPr>
          <w:p>
            <w:pPr>
              <w:ind w:left="20"/>
              <w:spacing w:after="0" w:line="211" w:lineRule="exact"/>
              <w:rPr>
                <w:sz w:val="20"/>
                <w:szCs w:val="20"/>
                <w:color w:val="auto"/>
              </w:rPr>
            </w:pPr>
            <w:r>
              <w:rPr>
                <w:rFonts w:ascii="MS PGothic" w:cs="MS PGothic" w:eastAsia="MS PGothic" w:hAnsi="MS PGothic"/>
                <w:sz w:val="21"/>
                <w:szCs w:val="21"/>
                <w:color w:val="auto"/>
              </w:rPr>
              <w:t>☐</w:t>
            </w: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PERCENT OF CLASS REPRESENTED BY AMOUNT IN ROW (9)</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w w:val="93"/>
              </w:rPr>
              <w:t>11.9%</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TYPE OF REPORTING PERSON (SEE INSTRUCTIONS)</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rPr>
              <w:t>PN</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48"/>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2640"/>
              <w:spacing w:after="0"/>
              <w:rPr>
                <w:sz w:val="20"/>
                <w:szCs w:val="20"/>
                <w:color w:val="auto"/>
              </w:rPr>
            </w:pPr>
            <w:r>
              <w:rPr>
                <w:rFonts w:ascii="Arial" w:cs="Arial" w:eastAsia="Arial" w:hAnsi="Arial"/>
                <w:sz w:val="21"/>
                <w:szCs w:val="21"/>
                <w:color w:val="auto"/>
              </w:rPr>
              <w:t>7</w:t>
            </w:r>
          </w:p>
        </w:tc>
        <w:tc>
          <w:tcPr>
            <w:tcW w:w="0" w:type="dxa"/>
            <w:vAlign w:val="bottom"/>
          </w:tcPr>
          <w:p>
            <w:pPr>
              <w:spacing w:after="0"/>
              <w:rPr>
                <w:sz w:val="1"/>
                <w:szCs w:val="1"/>
                <w:color w:val="auto"/>
              </w:rPr>
            </w:pPr>
          </w:p>
        </w:tc>
      </w:tr>
      <w:tr>
        <w:trPr>
          <w:trHeight w:val="50"/>
        </w:trPr>
        <w:tc>
          <w:tcPr>
            <w:tcW w:w="1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0" w:right="56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80" w:type="dxa"/>
            <w:vAlign w:val="bottom"/>
          </w:tcPr>
          <w:p>
            <w:pPr>
              <w:spacing w:after="0"/>
              <w:rPr>
                <w:sz w:val="20"/>
                <w:szCs w:val="20"/>
                <w:color w:val="auto"/>
              </w:rPr>
            </w:pPr>
            <w:r>
              <w:rPr>
                <w:rFonts w:ascii="Arial" w:cs="Arial" w:eastAsia="Arial" w:hAnsi="Arial"/>
                <w:sz w:val="21"/>
                <w:szCs w:val="21"/>
                <w:color w:val="auto"/>
              </w:rPr>
              <w:t>CUSIP No. 63845R107</w:t>
            </w:r>
          </w:p>
        </w:tc>
        <w:tc>
          <w:tcPr>
            <w:tcW w:w="800" w:type="dxa"/>
            <w:vAlign w:val="bottom"/>
          </w:tcPr>
          <w:p>
            <w:pPr>
              <w:ind w:left="420"/>
              <w:spacing w:after="0"/>
              <w:rPr>
                <w:sz w:val="20"/>
                <w:szCs w:val="20"/>
                <w:color w:val="auto"/>
              </w:rPr>
            </w:pPr>
            <w:r>
              <w:rPr>
                <w:rFonts w:ascii="Arial" w:cs="Arial" w:eastAsia="Arial" w:hAnsi="Arial"/>
                <w:sz w:val="21"/>
                <w:szCs w:val="21"/>
                <w:color w:val="auto"/>
                <w:w w:val="90"/>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086600" cy="7027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7027545"/>
                    </a:xfrm>
                    <a:prstGeom prst="rect">
                      <a:avLst/>
                    </a:prstGeom>
                    <a:noFill/>
                  </pic:spPr>
                </pic:pic>
              </a:graphicData>
            </a:graphic>
          </wp:anchor>
        </w:drawing>
      </w:r>
    </w:p>
    <w:p>
      <w:pPr>
        <w:spacing w:after="0" w:line="135"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NAME OF REPORTING PERSON</w:t>
      </w:r>
    </w:p>
    <w:p>
      <w:pPr>
        <w:ind w:left="1680" w:hanging="942"/>
        <w:spacing w:after="0" w:line="182" w:lineRule="auto"/>
        <w:tabs>
          <w:tab w:leader="none" w:pos="1680" w:val="left"/>
        </w:tabs>
        <w:numPr>
          <w:ilvl w:val="0"/>
          <w:numId w:val="22"/>
        </w:numPr>
        <w:rPr>
          <w:rFonts w:ascii="Arial" w:cs="Arial" w:eastAsia="Arial" w:hAnsi="Arial"/>
          <w:sz w:val="55"/>
          <w:szCs w:val="55"/>
          <w:b w:val="1"/>
          <w:bCs w:val="1"/>
          <w:color w:val="auto"/>
          <w:vertAlign w:val="superscript"/>
        </w:rPr>
      </w:pPr>
      <w:r>
        <w:rPr>
          <w:rFonts w:ascii="Arial" w:cs="Arial" w:eastAsia="Arial" w:hAnsi="Arial"/>
          <w:sz w:val="20"/>
          <w:szCs w:val="20"/>
          <w:color w:val="auto"/>
        </w:rPr>
        <w:t>KKR Fund Holdings GP Limited</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CHECK THE APPROPRIATE BOX IF A MEMBER OF A GROUP (SEE INSTRUCTIONS)</w:t>
      </w:r>
    </w:p>
    <w:p>
      <w:pPr>
        <w:ind w:left="1660" w:hanging="922"/>
        <w:spacing w:after="0" w:line="347" w:lineRule="exact"/>
        <w:tabs>
          <w:tab w:leader="none" w:pos="1660" w:val="left"/>
        </w:tabs>
        <w:numPr>
          <w:ilvl w:val="0"/>
          <w:numId w:val="23"/>
        </w:numPr>
        <w:rPr>
          <w:rFonts w:ascii="Arial" w:cs="Arial" w:eastAsia="Arial" w:hAnsi="Arial"/>
          <w:sz w:val="32"/>
          <w:szCs w:val="32"/>
          <w:b w:val="1"/>
          <w:bCs w:val="1"/>
          <w:color w:val="auto"/>
        </w:rPr>
      </w:pPr>
      <w:r>
        <w:rPr>
          <w:rFonts w:ascii="Arial" w:cs="Arial" w:eastAsia="Arial" w:hAnsi="Arial"/>
          <w:sz w:val="21"/>
          <w:szCs w:val="21"/>
          <w:color w:val="auto"/>
        </w:rPr>
        <w:t>(a)</w:t>
      </w:r>
      <w:r>
        <w:rPr>
          <w:rFonts w:ascii="MS PGothic" w:cs="MS PGothic" w:eastAsia="MS PGothic" w:hAnsi="MS PGothic"/>
          <w:sz w:val="21"/>
          <w:szCs w:val="21"/>
          <w:color w:val="auto"/>
        </w:rPr>
        <w:t>☐</w:t>
      </w:r>
    </w:p>
    <w:p>
      <w:pPr>
        <w:spacing w:after="0" w:line="30" w:lineRule="exact"/>
        <w:rPr>
          <w:rFonts w:ascii="Arial" w:cs="Arial" w:eastAsia="Arial" w:hAnsi="Arial"/>
          <w:sz w:val="32"/>
          <w:szCs w:val="32"/>
          <w:b w:val="1"/>
          <w:bCs w:val="1"/>
          <w:color w:val="auto"/>
        </w:rPr>
      </w:pPr>
    </w:p>
    <w:p>
      <w:pPr>
        <w:ind w:left="1660"/>
        <w:spacing w:after="0" w:line="242" w:lineRule="exact"/>
        <w:rPr>
          <w:rFonts w:ascii="Arial" w:cs="Arial" w:eastAsia="Arial" w:hAnsi="Arial"/>
          <w:sz w:val="32"/>
          <w:szCs w:val="32"/>
          <w:b w:val="1"/>
          <w:bCs w:val="1"/>
          <w:color w:val="auto"/>
        </w:rPr>
      </w:pPr>
      <w:r>
        <w:rPr>
          <w:rFonts w:ascii="Arial" w:cs="Arial" w:eastAsia="Arial" w:hAnsi="Arial"/>
          <w:sz w:val="21"/>
          <w:szCs w:val="21"/>
          <w:color w:val="auto"/>
        </w:rPr>
        <w:t>(b)</w:t>
      </w:r>
      <w:r>
        <w:rPr>
          <w:rFonts w:ascii="MS PGothic" w:cs="MS PGothic" w:eastAsia="MS PGothic" w:hAnsi="MS PGothic"/>
          <w:sz w:val="21"/>
          <w:szCs w:val="21"/>
          <w:color w:val="auto"/>
        </w:rPr>
        <w:t>☒</w:t>
      </w:r>
    </w:p>
    <w:p>
      <w:pPr>
        <w:spacing w:after="0" w:line="43" w:lineRule="exact"/>
        <w:rPr>
          <w:rFonts w:ascii="Arial" w:cs="Arial" w:eastAsia="Arial" w:hAnsi="Arial"/>
          <w:sz w:val="32"/>
          <w:szCs w:val="32"/>
          <w:b w:val="1"/>
          <w:bCs w:val="1"/>
          <w:color w:val="auto"/>
        </w:rPr>
      </w:pPr>
    </w:p>
    <w:p>
      <w:pPr>
        <w:ind w:left="1660"/>
        <w:spacing w:after="0"/>
        <w:rPr>
          <w:rFonts w:ascii="Arial" w:cs="Arial" w:eastAsia="Arial" w:hAnsi="Arial"/>
          <w:sz w:val="32"/>
          <w:szCs w:val="32"/>
          <w:b w:val="1"/>
          <w:bCs w:val="1"/>
          <w:color w:val="auto"/>
        </w:rPr>
      </w:pPr>
      <w:r>
        <w:rPr>
          <w:rFonts w:ascii="Arial" w:cs="Arial" w:eastAsia="Arial" w:hAnsi="Arial"/>
          <w:sz w:val="21"/>
          <w:szCs w:val="21"/>
          <w:b w:val="1"/>
          <w:bCs w:val="1"/>
          <w:color w:val="auto"/>
        </w:rPr>
        <w:t>SEC USE ONLY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CITIZENSHIP OR PLACE OF ORGANIZATION</w:t>
      </w:r>
    </w:p>
    <w:p>
      <w:pPr>
        <w:ind w:left="1660" w:hanging="922"/>
        <w:spacing w:after="0" w:line="182" w:lineRule="auto"/>
        <w:tabs>
          <w:tab w:leader="none" w:pos="1660" w:val="left"/>
        </w:tabs>
        <w:numPr>
          <w:ilvl w:val="0"/>
          <w:numId w:val="24"/>
        </w:numPr>
        <w:rPr>
          <w:rFonts w:ascii="Arial" w:cs="Arial" w:eastAsia="Arial" w:hAnsi="Arial"/>
          <w:sz w:val="55"/>
          <w:szCs w:val="55"/>
          <w:b w:val="1"/>
          <w:bCs w:val="1"/>
          <w:color w:val="auto"/>
          <w:vertAlign w:val="superscript"/>
        </w:rPr>
      </w:pPr>
      <w:r>
        <w:rPr>
          <w:rFonts w:ascii="Arial" w:cs="Arial" w:eastAsia="Arial" w:hAnsi="Arial"/>
          <w:sz w:val="20"/>
          <w:szCs w:val="20"/>
          <w:color w:val="auto"/>
        </w:rPr>
        <w:t>Cayman Islands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4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SOLE VOTING POWER</w:t>
            </w:r>
          </w:p>
        </w:tc>
        <w:tc>
          <w:tcPr>
            <w:tcW w:w="0" w:type="dxa"/>
            <w:vAlign w:val="bottom"/>
          </w:tcPr>
          <w:p>
            <w:pPr>
              <w:spacing w:after="0"/>
              <w:rPr>
                <w:sz w:val="1"/>
                <w:szCs w:val="1"/>
                <w:color w:val="auto"/>
              </w:rPr>
            </w:pPr>
          </w:p>
        </w:tc>
      </w:tr>
      <w:tr>
        <w:trPr>
          <w:trHeight w:val="435"/>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NUMBER OF</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VOTING POWER</w:t>
            </w:r>
          </w:p>
        </w:tc>
        <w:tc>
          <w:tcPr>
            <w:tcW w:w="0" w:type="dxa"/>
            <w:vAlign w:val="bottom"/>
          </w:tcPr>
          <w:p>
            <w:pPr>
              <w:spacing w:after="0"/>
              <w:rPr>
                <w:sz w:val="1"/>
                <w:szCs w:val="1"/>
                <w:color w:val="auto"/>
              </w:rPr>
            </w:pPr>
          </w:p>
        </w:tc>
      </w:tr>
      <w:tr>
        <w:trPr>
          <w:trHeight w:val="96"/>
        </w:trPr>
        <w:tc>
          <w:tcPr>
            <w:tcW w:w="2260" w:type="dxa"/>
            <w:vAlign w:val="bottom"/>
            <w:tcBorders>
              <w:right w:val="single" w:sz="8" w:color="auto"/>
            </w:tcBorders>
            <w:gridSpan w:val="2"/>
            <w:vMerge w:val="continue"/>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8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640" w:type="dxa"/>
            <w:vAlign w:val="bottom"/>
          </w:tcPr>
          <w:p>
            <w:pPr>
              <w:jc w:val="center"/>
              <w:ind w:left="491"/>
              <w:spacing w:after="0"/>
              <w:rPr>
                <w:sz w:val="20"/>
                <w:szCs w:val="20"/>
                <w:color w:val="auto"/>
              </w:rPr>
            </w:pPr>
            <w:r>
              <w:rPr>
                <w:rFonts w:ascii="Arial" w:cs="Arial" w:eastAsia="Arial" w:hAnsi="Arial"/>
                <w:sz w:val="21"/>
                <w:szCs w:val="21"/>
                <w:b w:val="1"/>
                <w:bCs w:val="1"/>
                <w:color w:val="auto"/>
                <w:w w:val="98"/>
              </w:rPr>
              <w:t>SHARES</w:t>
            </w: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217"/>
        </w:trPr>
        <w:tc>
          <w:tcPr>
            <w:tcW w:w="2260" w:type="dxa"/>
            <w:vAlign w:val="bottom"/>
            <w:tcBorders>
              <w:right w:val="single" w:sz="8" w:color="auto"/>
            </w:tcBorders>
            <w:gridSpan w:val="2"/>
          </w:tcPr>
          <w:p>
            <w:pPr>
              <w:jc w:val="center"/>
              <w:spacing w:after="0" w:line="218" w:lineRule="exact"/>
              <w:rPr>
                <w:sz w:val="20"/>
                <w:szCs w:val="20"/>
                <w:color w:val="auto"/>
              </w:rPr>
            </w:pPr>
            <w:r>
              <w:rPr>
                <w:rFonts w:ascii="Arial" w:cs="Arial" w:eastAsia="Arial" w:hAnsi="Arial"/>
                <w:sz w:val="21"/>
                <w:szCs w:val="21"/>
                <w:b w:val="1"/>
                <w:bCs w:val="1"/>
                <w:color w:val="auto"/>
              </w:rPr>
              <w:t>BENEFICIALLY</w:t>
            </w:r>
          </w:p>
        </w:tc>
        <w:tc>
          <w:tcPr>
            <w:tcW w:w="640" w:type="dxa"/>
            <w:vAlign w:val="bottom"/>
            <w:tcBorders>
              <w:right w:val="single" w:sz="8" w:color="auto"/>
            </w:tcBorders>
          </w:tcPr>
          <w:p>
            <w:pPr>
              <w:spacing w:after="0"/>
              <w:rPr>
                <w:sz w:val="18"/>
                <w:szCs w:val="18"/>
                <w:color w:val="auto"/>
              </w:rPr>
            </w:pPr>
          </w:p>
        </w:tc>
        <w:tc>
          <w:tcPr>
            <w:tcW w:w="8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260" w:type="dxa"/>
            <w:vAlign w:val="bottom"/>
            <w:tcBorders>
              <w:right w:val="single" w:sz="8" w:color="auto"/>
            </w:tcBorders>
            <w:gridSpan w:val="2"/>
            <w:vMerge w:val="continue"/>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60" w:type="dxa"/>
            <w:vAlign w:val="bottom"/>
          </w:tcPr>
          <w:p>
            <w:pPr>
              <w:ind w:left="20"/>
              <w:spacing w:after="0" w:line="208" w:lineRule="exact"/>
              <w:rPr>
                <w:sz w:val="20"/>
                <w:szCs w:val="20"/>
                <w:color w:val="auto"/>
              </w:rPr>
            </w:pPr>
            <w:r>
              <w:rPr>
                <w:rFonts w:ascii="Arial" w:cs="Arial" w:eastAsia="Arial" w:hAnsi="Arial"/>
                <w:sz w:val="21"/>
                <w:szCs w:val="21"/>
                <w:b w:val="1"/>
                <w:bCs w:val="1"/>
                <w:color w:val="auto"/>
              </w:rPr>
              <w:t>SOLE DISPOSITIVE POWER</w:t>
            </w:r>
          </w:p>
        </w:tc>
        <w:tc>
          <w:tcPr>
            <w:tcW w:w="0" w:type="dxa"/>
            <w:vAlign w:val="bottom"/>
          </w:tcPr>
          <w:p>
            <w:pPr>
              <w:spacing w:after="0"/>
              <w:rPr>
                <w:sz w:val="1"/>
                <w:szCs w:val="1"/>
                <w:color w:val="auto"/>
              </w:rPr>
            </w:pPr>
          </w:p>
        </w:tc>
      </w:tr>
      <w:tr>
        <w:trPr>
          <w:trHeight w:val="227"/>
        </w:trPr>
        <w:tc>
          <w:tcPr>
            <w:tcW w:w="226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1"/>
                <w:szCs w:val="21"/>
                <w:b w:val="1"/>
                <w:bCs w:val="1"/>
                <w:color w:val="auto"/>
              </w:rPr>
              <w:t>REPORTING</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260" w:type="dxa"/>
            <w:vAlign w:val="bottom"/>
            <w:tcBorders>
              <w:right w:val="single" w:sz="8" w:color="auto"/>
            </w:tcBorders>
            <w:gridSpan w:val="2"/>
          </w:tcPr>
          <w:p>
            <w:pPr>
              <w:jc w:val="center"/>
              <w:spacing w:after="0"/>
              <w:rPr>
                <w:sz w:val="20"/>
                <w:szCs w:val="20"/>
                <w:color w:val="auto"/>
              </w:rPr>
            </w:pPr>
            <w:r>
              <w:rPr>
                <w:rFonts w:ascii="Arial" w:cs="Arial" w:eastAsia="Arial" w:hAnsi="Arial"/>
                <w:sz w:val="21"/>
                <w:szCs w:val="21"/>
                <w:b w:val="1"/>
                <w:bCs w:val="1"/>
                <w:color w:val="auto"/>
              </w:rPr>
              <w:t>PERSON WITH</w:t>
            </w: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DISPOSITIVE POWER</w:t>
            </w:r>
          </w:p>
        </w:tc>
        <w:tc>
          <w:tcPr>
            <w:tcW w:w="0" w:type="dxa"/>
            <w:vAlign w:val="bottom"/>
          </w:tcPr>
          <w:p>
            <w:pPr>
              <w:spacing w:after="0"/>
              <w:rPr>
                <w:sz w:val="1"/>
                <w:szCs w:val="1"/>
                <w:color w:val="auto"/>
              </w:rPr>
            </w:pPr>
          </w:p>
        </w:tc>
      </w:tr>
      <w:tr>
        <w:trPr>
          <w:trHeight w:val="442"/>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60" w:type="dxa"/>
            <w:vAlign w:val="bottom"/>
            <w:gridSpan w:val="2"/>
          </w:tcPr>
          <w:p>
            <w:pPr>
              <w:ind w:left="20"/>
              <w:spacing w:after="0"/>
              <w:rPr>
                <w:sz w:val="20"/>
                <w:szCs w:val="20"/>
                <w:color w:val="auto"/>
              </w:rPr>
            </w:pPr>
            <w:r>
              <w:rPr>
                <w:rFonts w:ascii="Arial" w:cs="Arial" w:eastAsia="Arial" w:hAnsi="Arial"/>
                <w:sz w:val="21"/>
                <w:szCs w:val="21"/>
                <w:b w:val="1"/>
                <w:bCs w:val="1"/>
                <w:color w:val="auto"/>
                <w:w w:val="88"/>
              </w:rPr>
              <w:t>AGGREGATE</w:t>
            </w:r>
          </w:p>
        </w:tc>
        <w:tc>
          <w:tcPr>
            <w:tcW w:w="8260" w:type="dxa"/>
            <w:vAlign w:val="bottom"/>
          </w:tcPr>
          <w:p>
            <w:pPr>
              <w:ind w:left="200"/>
              <w:spacing w:after="0"/>
              <w:rPr>
                <w:sz w:val="20"/>
                <w:szCs w:val="20"/>
                <w:color w:val="auto"/>
              </w:rPr>
            </w:pPr>
            <w:r>
              <w:rPr>
                <w:rFonts w:ascii="Arial" w:cs="Arial" w:eastAsia="Arial" w:hAnsi="Arial"/>
                <w:sz w:val="21"/>
                <w:szCs w:val="21"/>
                <w:b w:val="1"/>
                <w:bCs w:val="1"/>
                <w:color w:val="auto"/>
              </w:rPr>
              <w:t>AMOUNT BENEFICIALLY OWNED BY EACH REPORTING PERSON</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21"/>
                <w:szCs w:val="21"/>
                <w:color w:val="auto"/>
              </w:rPr>
              <w:t>9,149,908</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spacing w:after="0"/>
              <w:rPr>
                <w:sz w:val="20"/>
                <w:szCs w:val="20"/>
                <w:color w:val="auto"/>
              </w:rPr>
            </w:pPr>
          </w:p>
        </w:tc>
        <w:tc>
          <w:tcPr>
            <w:tcW w:w="9520" w:type="dxa"/>
            <w:vAlign w:val="bottom"/>
            <w:gridSpan w:val="3"/>
          </w:tcPr>
          <w:p>
            <w:pPr>
              <w:ind w:left="20"/>
              <w:spacing w:after="0" w:line="234" w:lineRule="exact"/>
              <w:rPr>
                <w:sz w:val="20"/>
                <w:szCs w:val="20"/>
                <w:color w:val="auto"/>
              </w:rPr>
            </w:pPr>
            <w:r>
              <w:rPr>
                <w:rFonts w:ascii="Arial" w:cs="Arial" w:eastAsia="Arial" w:hAnsi="Arial"/>
                <w:sz w:val="21"/>
                <w:szCs w:val="21"/>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27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(SEE INSTRUCTIONS)</w:t>
            </w: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vMerge w:val="continue"/>
          </w:tcPr>
          <w:p>
            <w:pPr>
              <w:spacing w:after="0"/>
              <w:rPr>
                <w:sz w:val="20"/>
                <w:szCs w:val="20"/>
                <w:color w:val="auto"/>
              </w:rPr>
            </w:pPr>
          </w:p>
        </w:tc>
        <w:tc>
          <w:tcPr>
            <w:tcW w:w="620" w:type="dxa"/>
            <w:vAlign w:val="bottom"/>
            <w:vMerge w:val="restart"/>
          </w:tcPr>
          <w:p>
            <w:pPr>
              <w:ind w:left="20"/>
              <w:spacing w:after="0" w:line="211" w:lineRule="exact"/>
              <w:rPr>
                <w:sz w:val="20"/>
                <w:szCs w:val="20"/>
                <w:color w:val="auto"/>
              </w:rPr>
            </w:pPr>
            <w:r>
              <w:rPr>
                <w:rFonts w:ascii="MS PGothic" w:cs="MS PGothic" w:eastAsia="MS PGothic" w:hAnsi="MS PGothic"/>
                <w:sz w:val="21"/>
                <w:szCs w:val="21"/>
                <w:color w:val="auto"/>
              </w:rPr>
              <w:t>☐</w:t>
            </w: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PERCENT OF CLASS REPRESENTED BY AMOUNT IN ROW (9)</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w w:val="93"/>
              </w:rPr>
              <w:t>11.9%</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TYPE OF REPORTING PERSON (SEE INSTRUCTIONS)</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rPr>
              <w:t>OO</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4"/>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2640"/>
              <w:spacing w:after="0"/>
              <w:rPr>
                <w:sz w:val="20"/>
                <w:szCs w:val="20"/>
                <w:color w:val="auto"/>
              </w:rPr>
            </w:pPr>
            <w:r>
              <w:rPr>
                <w:rFonts w:ascii="Arial" w:cs="Arial" w:eastAsia="Arial" w:hAnsi="Arial"/>
                <w:sz w:val="21"/>
                <w:szCs w:val="21"/>
                <w:color w:val="auto"/>
              </w:rPr>
              <w:t>8</w:t>
            </w:r>
          </w:p>
        </w:tc>
        <w:tc>
          <w:tcPr>
            <w:tcW w:w="0" w:type="dxa"/>
            <w:vAlign w:val="bottom"/>
          </w:tcPr>
          <w:p>
            <w:pPr>
              <w:spacing w:after="0"/>
              <w:rPr>
                <w:sz w:val="1"/>
                <w:szCs w:val="1"/>
                <w:color w:val="auto"/>
              </w:rPr>
            </w:pPr>
          </w:p>
        </w:tc>
      </w:tr>
      <w:tr>
        <w:trPr>
          <w:trHeight w:val="50"/>
        </w:trPr>
        <w:tc>
          <w:tcPr>
            <w:tcW w:w="1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0" w:right="56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80" w:type="dxa"/>
            <w:vAlign w:val="bottom"/>
          </w:tcPr>
          <w:p>
            <w:pPr>
              <w:spacing w:after="0"/>
              <w:rPr>
                <w:sz w:val="20"/>
                <w:szCs w:val="20"/>
                <w:color w:val="auto"/>
              </w:rPr>
            </w:pPr>
            <w:r>
              <w:rPr>
                <w:rFonts w:ascii="Arial" w:cs="Arial" w:eastAsia="Arial" w:hAnsi="Arial"/>
                <w:sz w:val="21"/>
                <w:szCs w:val="21"/>
                <w:color w:val="auto"/>
              </w:rPr>
              <w:t>CUSIP No. 63845R107</w:t>
            </w:r>
          </w:p>
        </w:tc>
        <w:tc>
          <w:tcPr>
            <w:tcW w:w="800" w:type="dxa"/>
            <w:vAlign w:val="bottom"/>
          </w:tcPr>
          <w:p>
            <w:pPr>
              <w:ind w:left="420"/>
              <w:spacing w:after="0"/>
              <w:rPr>
                <w:sz w:val="20"/>
                <w:szCs w:val="20"/>
                <w:color w:val="auto"/>
              </w:rPr>
            </w:pPr>
            <w:r>
              <w:rPr>
                <w:rFonts w:ascii="Arial" w:cs="Arial" w:eastAsia="Arial" w:hAnsi="Arial"/>
                <w:sz w:val="21"/>
                <w:szCs w:val="21"/>
                <w:color w:val="auto"/>
                <w:w w:val="90"/>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086600" cy="702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7027545"/>
                    </a:xfrm>
                    <a:prstGeom prst="rect">
                      <a:avLst/>
                    </a:prstGeom>
                    <a:noFill/>
                  </pic:spPr>
                </pic:pic>
              </a:graphicData>
            </a:graphic>
          </wp:anchor>
        </w:drawing>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NAME OF REPORTING PERSON</w:t>
      </w:r>
    </w:p>
    <w:p>
      <w:pPr>
        <w:ind w:left="1680" w:hanging="942"/>
        <w:spacing w:after="0" w:line="182" w:lineRule="auto"/>
        <w:tabs>
          <w:tab w:leader="none" w:pos="1680" w:val="left"/>
        </w:tabs>
        <w:numPr>
          <w:ilvl w:val="0"/>
          <w:numId w:val="25"/>
        </w:numPr>
        <w:rPr>
          <w:rFonts w:ascii="Arial" w:cs="Arial" w:eastAsia="Arial" w:hAnsi="Arial"/>
          <w:sz w:val="55"/>
          <w:szCs w:val="55"/>
          <w:b w:val="1"/>
          <w:bCs w:val="1"/>
          <w:color w:val="auto"/>
          <w:vertAlign w:val="superscript"/>
        </w:rPr>
      </w:pPr>
      <w:r>
        <w:rPr>
          <w:rFonts w:ascii="Arial" w:cs="Arial" w:eastAsia="Arial" w:hAnsi="Arial"/>
          <w:sz w:val="20"/>
          <w:szCs w:val="20"/>
          <w:color w:val="auto"/>
        </w:rPr>
        <w:t>KKR Group Holdings Corp.</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CHECK THE APPROPRIATE BOX IF A MEMBER OF A GROUP (SEE INSTRUCTIONS)</w:t>
      </w:r>
    </w:p>
    <w:p>
      <w:pPr>
        <w:ind w:left="1660" w:hanging="922"/>
        <w:spacing w:after="0" w:line="347" w:lineRule="exact"/>
        <w:tabs>
          <w:tab w:leader="none" w:pos="1660" w:val="left"/>
        </w:tabs>
        <w:numPr>
          <w:ilvl w:val="0"/>
          <w:numId w:val="26"/>
        </w:numPr>
        <w:rPr>
          <w:rFonts w:ascii="Arial" w:cs="Arial" w:eastAsia="Arial" w:hAnsi="Arial"/>
          <w:sz w:val="32"/>
          <w:szCs w:val="32"/>
          <w:b w:val="1"/>
          <w:bCs w:val="1"/>
          <w:color w:val="auto"/>
        </w:rPr>
      </w:pPr>
      <w:r>
        <w:rPr>
          <w:rFonts w:ascii="Arial" w:cs="Arial" w:eastAsia="Arial" w:hAnsi="Arial"/>
          <w:sz w:val="21"/>
          <w:szCs w:val="21"/>
          <w:color w:val="auto"/>
        </w:rPr>
        <w:t>(a)</w:t>
      </w:r>
      <w:r>
        <w:rPr>
          <w:rFonts w:ascii="MS PGothic" w:cs="MS PGothic" w:eastAsia="MS PGothic" w:hAnsi="MS PGothic"/>
          <w:sz w:val="21"/>
          <w:szCs w:val="21"/>
          <w:color w:val="auto"/>
        </w:rPr>
        <w:t>☐</w:t>
      </w:r>
    </w:p>
    <w:p>
      <w:pPr>
        <w:spacing w:after="0" w:line="30" w:lineRule="exact"/>
        <w:rPr>
          <w:rFonts w:ascii="Arial" w:cs="Arial" w:eastAsia="Arial" w:hAnsi="Arial"/>
          <w:sz w:val="32"/>
          <w:szCs w:val="32"/>
          <w:b w:val="1"/>
          <w:bCs w:val="1"/>
          <w:color w:val="auto"/>
        </w:rPr>
      </w:pPr>
    </w:p>
    <w:p>
      <w:pPr>
        <w:ind w:left="1660"/>
        <w:spacing w:after="0" w:line="242" w:lineRule="exact"/>
        <w:rPr>
          <w:rFonts w:ascii="Arial" w:cs="Arial" w:eastAsia="Arial" w:hAnsi="Arial"/>
          <w:sz w:val="32"/>
          <w:szCs w:val="32"/>
          <w:b w:val="1"/>
          <w:bCs w:val="1"/>
          <w:color w:val="auto"/>
        </w:rPr>
      </w:pPr>
      <w:r>
        <w:rPr>
          <w:rFonts w:ascii="Arial" w:cs="Arial" w:eastAsia="Arial" w:hAnsi="Arial"/>
          <w:sz w:val="21"/>
          <w:szCs w:val="21"/>
          <w:color w:val="auto"/>
        </w:rPr>
        <w:t>(b)</w:t>
      </w:r>
      <w:r>
        <w:rPr>
          <w:rFonts w:ascii="MS PGothic" w:cs="MS PGothic" w:eastAsia="MS PGothic" w:hAnsi="MS PGothic"/>
          <w:sz w:val="21"/>
          <w:szCs w:val="21"/>
          <w:color w:val="auto"/>
        </w:rPr>
        <w:t>☒</w:t>
      </w:r>
    </w:p>
    <w:p>
      <w:pPr>
        <w:spacing w:after="0" w:line="43" w:lineRule="exact"/>
        <w:rPr>
          <w:rFonts w:ascii="Arial" w:cs="Arial" w:eastAsia="Arial" w:hAnsi="Arial"/>
          <w:sz w:val="32"/>
          <w:szCs w:val="32"/>
          <w:b w:val="1"/>
          <w:bCs w:val="1"/>
          <w:color w:val="auto"/>
        </w:rPr>
      </w:pPr>
    </w:p>
    <w:p>
      <w:pPr>
        <w:ind w:left="1660"/>
        <w:spacing w:after="0"/>
        <w:rPr>
          <w:rFonts w:ascii="Arial" w:cs="Arial" w:eastAsia="Arial" w:hAnsi="Arial"/>
          <w:sz w:val="32"/>
          <w:szCs w:val="32"/>
          <w:b w:val="1"/>
          <w:bCs w:val="1"/>
          <w:color w:val="auto"/>
        </w:rPr>
      </w:pPr>
      <w:r>
        <w:rPr>
          <w:rFonts w:ascii="Arial" w:cs="Arial" w:eastAsia="Arial" w:hAnsi="Arial"/>
          <w:sz w:val="21"/>
          <w:szCs w:val="21"/>
          <w:b w:val="1"/>
          <w:bCs w:val="1"/>
          <w:color w:val="auto"/>
        </w:rPr>
        <w:t>SEC USE ONLY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CITIZENSHIP OR PLACE OF ORGANIZATION</w:t>
      </w:r>
    </w:p>
    <w:p>
      <w:pPr>
        <w:ind w:left="1660" w:hanging="922"/>
        <w:spacing w:after="0" w:line="182" w:lineRule="auto"/>
        <w:tabs>
          <w:tab w:leader="none" w:pos="1660" w:val="left"/>
        </w:tabs>
        <w:numPr>
          <w:ilvl w:val="0"/>
          <w:numId w:val="27"/>
        </w:numPr>
        <w:rPr>
          <w:rFonts w:ascii="Arial" w:cs="Arial" w:eastAsia="Arial" w:hAnsi="Arial"/>
          <w:sz w:val="55"/>
          <w:szCs w:val="55"/>
          <w:b w:val="1"/>
          <w:bCs w:val="1"/>
          <w:color w:val="auto"/>
          <w:vertAlign w:val="superscript"/>
        </w:rPr>
      </w:pPr>
      <w:r>
        <w:rPr>
          <w:rFonts w:ascii="Arial" w:cs="Arial" w:eastAsia="Arial" w:hAnsi="Arial"/>
          <w:sz w:val="20"/>
          <w:szCs w:val="20"/>
          <w:color w:val="auto"/>
        </w:rPr>
        <w:t>Delaware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4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SOLE VOTING POWER</w:t>
            </w:r>
          </w:p>
        </w:tc>
        <w:tc>
          <w:tcPr>
            <w:tcW w:w="0" w:type="dxa"/>
            <w:vAlign w:val="bottom"/>
          </w:tcPr>
          <w:p>
            <w:pPr>
              <w:spacing w:after="0"/>
              <w:rPr>
                <w:sz w:val="1"/>
                <w:szCs w:val="1"/>
                <w:color w:val="auto"/>
              </w:rPr>
            </w:pPr>
          </w:p>
        </w:tc>
      </w:tr>
      <w:tr>
        <w:trPr>
          <w:trHeight w:val="435"/>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NUMBER OF</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VOTING POWER</w:t>
            </w:r>
          </w:p>
        </w:tc>
        <w:tc>
          <w:tcPr>
            <w:tcW w:w="0" w:type="dxa"/>
            <w:vAlign w:val="bottom"/>
          </w:tcPr>
          <w:p>
            <w:pPr>
              <w:spacing w:after="0"/>
              <w:rPr>
                <w:sz w:val="1"/>
                <w:szCs w:val="1"/>
                <w:color w:val="auto"/>
              </w:rPr>
            </w:pPr>
          </w:p>
        </w:tc>
      </w:tr>
      <w:tr>
        <w:trPr>
          <w:trHeight w:val="96"/>
        </w:trPr>
        <w:tc>
          <w:tcPr>
            <w:tcW w:w="2260" w:type="dxa"/>
            <w:vAlign w:val="bottom"/>
            <w:tcBorders>
              <w:right w:val="single" w:sz="8" w:color="auto"/>
            </w:tcBorders>
            <w:gridSpan w:val="2"/>
            <w:vMerge w:val="continue"/>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8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640" w:type="dxa"/>
            <w:vAlign w:val="bottom"/>
          </w:tcPr>
          <w:p>
            <w:pPr>
              <w:jc w:val="center"/>
              <w:ind w:left="491"/>
              <w:spacing w:after="0"/>
              <w:rPr>
                <w:sz w:val="20"/>
                <w:szCs w:val="20"/>
                <w:color w:val="auto"/>
              </w:rPr>
            </w:pPr>
            <w:r>
              <w:rPr>
                <w:rFonts w:ascii="Arial" w:cs="Arial" w:eastAsia="Arial" w:hAnsi="Arial"/>
                <w:sz w:val="21"/>
                <w:szCs w:val="21"/>
                <w:b w:val="1"/>
                <w:bCs w:val="1"/>
                <w:color w:val="auto"/>
                <w:w w:val="98"/>
              </w:rPr>
              <w:t>SHARES</w:t>
            </w: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217"/>
        </w:trPr>
        <w:tc>
          <w:tcPr>
            <w:tcW w:w="2260" w:type="dxa"/>
            <w:vAlign w:val="bottom"/>
            <w:tcBorders>
              <w:right w:val="single" w:sz="8" w:color="auto"/>
            </w:tcBorders>
            <w:gridSpan w:val="2"/>
          </w:tcPr>
          <w:p>
            <w:pPr>
              <w:jc w:val="center"/>
              <w:spacing w:after="0" w:line="218" w:lineRule="exact"/>
              <w:rPr>
                <w:sz w:val="20"/>
                <w:szCs w:val="20"/>
                <w:color w:val="auto"/>
              </w:rPr>
            </w:pPr>
            <w:r>
              <w:rPr>
                <w:rFonts w:ascii="Arial" w:cs="Arial" w:eastAsia="Arial" w:hAnsi="Arial"/>
                <w:sz w:val="21"/>
                <w:szCs w:val="21"/>
                <w:b w:val="1"/>
                <w:bCs w:val="1"/>
                <w:color w:val="auto"/>
              </w:rPr>
              <w:t>BENEFICIALLY</w:t>
            </w:r>
          </w:p>
        </w:tc>
        <w:tc>
          <w:tcPr>
            <w:tcW w:w="640" w:type="dxa"/>
            <w:vAlign w:val="bottom"/>
            <w:tcBorders>
              <w:right w:val="single" w:sz="8" w:color="auto"/>
            </w:tcBorders>
          </w:tcPr>
          <w:p>
            <w:pPr>
              <w:spacing w:after="0"/>
              <w:rPr>
                <w:sz w:val="18"/>
                <w:szCs w:val="18"/>
                <w:color w:val="auto"/>
              </w:rPr>
            </w:pPr>
          </w:p>
        </w:tc>
        <w:tc>
          <w:tcPr>
            <w:tcW w:w="8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260" w:type="dxa"/>
            <w:vAlign w:val="bottom"/>
            <w:tcBorders>
              <w:right w:val="single" w:sz="8" w:color="auto"/>
            </w:tcBorders>
            <w:gridSpan w:val="2"/>
            <w:vMerge w:val="continue"/>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60" w:type="dxa"/>
            <w:vAlign w:val="bottom"/>
          </w:tcPr>
          <w:p>
            <w:pPr>
              <w:ind w:left="20"/>
              <w:spacing w:after="0" w:line="208" w:lineRule="exact"/>
              <w:rPr>
                <w:sz w:val="20"/>
                <w:szCs w:val="20"/>
                <w:color w:val="auto"/>
              </w:rPr>
            </w:pPr>
            <w:r>
              <w:rPr>
                <w:rFonts w:ascii="Arial" w:cs="Arial" w:eastAsia="Arial" w:hAnsi="Arial"/>
                <w:sz w:val="21"/>
                <w:szCs w:val="21"/>
                <w:b w:val="1"/>
                <w:bCs w:val="1"/>
                <w:color w:val="auto"/>
              </w:rPr>
              <w:t>SOLE DISPOSITIVE POWER</w:t>
            </w:r>
          </w:p>
        </w:tc>
        <w:tc>
          <w:tcPr>
            <w:tcW w:w="0" w:type="dxa"/>
            <w:vAlign w:val="bottom"/>
          </w:tcPr>
          <w:p>
            <w:pPr>
              <w:spacing w:after="0"/>
              <w:rPr>
                <w:sz w:val="1"/>
                <w:szCs w:val="1"/>
                <w:color w:val="auto"/>
              </w:rPr>
            </w:pPr>
          </w:p>
        </w:tc>
      </w:tr>
      <w:tr>
        <w:trPr>
          <w:trHeight w:val="227"/>
        </w:trPr>
        <w:tc>
          <w:tcPr>
            <w:tcW w:w="226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1"/>
                <w:szCs w:val="21"/>
                <w:b w:val="1"/>
                <w:bCs w:val="1"/>
                <w:color w:val="auto"/>
              </w:rPr>
              <w:t>REPORTING</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260" w:type="dxa"/>
            <w:vAlign w:val="bottom"/>
            <w:tcBorders>
              <w:right w:val="single" w:sz="8" w:color="auto"/>
            </w:tcBorders>
            <w:gridSpan w:val="2"/>
          </w:tcPr>
          <w:p>
            <w:pPr>
              <w:jc w:val="center"/>
              <w:spacing w:after="0"/>
              <w:rPr>
                <w:sz w:val="20"/>
                <w:szCs w:val="20"/>
                <w:color w:val="auto"/>
              </w:rPr>
            </w:pPr>
            <w:r>
              <w:rPr>
                <w:rFonts w:ascii="Arial" w:cs="Arial" w:eastAsia="Arial" w:hAnsi="Arial"/>
                <w:sz w:val="21"/>
                <w:szCs w:val="21"/>
                <w:b w:val="1"/>
                <w:bCs w:val="1"/>
                <w:color w:val="auto"/>
              </w:rPr>
              <w:t>PERSON WITH</w:t>
            </w: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DISPOSITIVE POWER</w:t>
            </w:r>
          </w:p>
        </w:tc>
        <w:tc>
          <w:tcPr>
            <w:tcW w:w="0" w:type="dxa"/>
            <w:vAlign w:val="bottom"/>
          </w:tcPr>
          <w:p>
            <w:pPr>
              <w:spacing w:after="0"/>
              <w:rPr>
                <w:sz w:val="1"/>
                <w:szCs w:val="1"/>
                <w:color w:val="auto"/>
              </w:rPr>
            </w:pPr>
          </w:p>
        </w:tc>
      </w:tr>
      <w:tr>
        <w:trPr>
          <w:trHeight w:val="442"/>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60" w:type="dxa"/>
            <w:vAlign w:val="bottom"/>
            <w:gridSpan w:val="2"/>
          </w:tcPr>
          <w:p>
            <w:pPr>
              <w:ind w:left="20"/>
              <w:spacing w:after="0"/>
              <w:rPr>
                <w:sz w:val="20"/>
                <w:szCs w:val="20"/>
                <w:color w:val="auto"/>
              </w:rPr>
            </w:pPr>
            <w:r>
              <w:rPr>
                <w:rFonts w:ascii="Arial" w:cs="Arial" w:eastAsia="Arial" w:hAnsi="Arial"/>
                <w:sz w:val="21"/>
                <w:szCs w:val="21"/>
                <w:b w:val="1"/>
                <w:bCs w:val="1"/>
                <w:color w:val="auto"/>
                <w:w w:val="88"/>
              </w:rPr>
              <w:t>AGGREGATE</w:t>
            </w:r>
          </w:p>
        </w:tc>
        <w:tc>
          <w:tcPr>
            <w:tcW w:w="8260" w:type="dxa"/>
            <w:vAlign w:val="bottom"/>
          </w:tcPr>
          <w:p>
            <w:pPr>
              <w:ind w:left="200"/>
              <w:spacing w:after="0"/>
              <w:rPr>
                <w:sz w:val="20"/>
                <w:szCs w:val="20"/>
                <w:color w:val="auto"/>
              </w:rPr>
            </w:pPr>
            <w:r>
              <w:rPr>
                <w:rFonts w:ascii="Arial" w:cs="Arial" w:eastAsia="Arial" w:hAnsi="Arial"/>
                <w:sz w:val="21"/>
                <w:szCs w:val="21"/>
                <w:b w:val="1"/>
                <w:bCs w:val="1"/>
                <w:color w:val="auto"/>
              </w:rPr>
              <w:t>AMOUNT BENEFICIALLY OWNED BY EACH REPORTING PERSON</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21"/>
                <w:szCs w:val="21"/>
                <w:color w:val="auto"/>
              </w:rPr>
              <w:t>9,149,908</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spacing w:after="0"/>
              <w:rPr>
                <w:sz w:val="20"/>
                <w:szCs w:val="20"/>
                <w:color w:val="auto"/>
              </w:rPr>
            </w:pPr>
          </w:p>
        </w:tc>
        <w:tc>
          <w:tcPr>
            <w:tcW w:w="9520" w:type="dxa"/>
            <w:vAlign w:val="bottom"/>
            <w:gridSpan w:val="3"/>
          </w:tcPr>
          <w:p>
            <w:pPr>
              <w:ind w:left="20"/>
              <w:spacing w:after="0" w:line="234" w:lineRule="exact"/>
              <w:rPr>
                <w:sz w:val="20"/>
                <w:szCs w:val="20"/>
                <w:color w:val="auto"/>
              </w:rPr>
            </w:pPr>
            <w:r>
              <w:rPr>
                <w:rFonts w:ascii="Arial" w:cs="Arial" w:eastAsia="Arial" w:hAnsi="Arial"/>
                <w:sz w:val="21"/>
                <w:szCs w:val="21"/>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27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(SEE INSTRUCTIONS)</w:t>
            </w: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vMerge w:val="continue"/>
          </w:tcPr>
          <w:p>
            <w:pPr>
              <w:spacing w:after="0"/>
              <w:rPr>
                <w:sz w:val="20"/>
                <w:szCs w:val="20"/>
                <w:color w:val="auto"/>
              </w:rPr>
            </w:pPr>
          </w:p>
        </w:tc>
        <w:tc>
          <w:tcPr>
            <w:tcW w:w="620" w:type="dxa"/>
            <w:vAlign w:val="bottom"/>
            <w:vMerge w:val="restart"/>
          </w:tcPr>
          <w:p>
            <w:pPr>
              <w:ind w:left="20"/>
              <w:spacing w:after="0" w:line="211" w:lineRule="exact"/>
              <w:rPr>
                <w:sz w:val="20"/>
                <w:szCs w:val="20"/>
                <w:color w:val="auto"/>
              </w:rPr>
            </w:pPr>
            <w:r>
              <w:rPr>
                <w:rFonts w:ascii="MS PGothic" w:cs="MS PGothic" w:eastAsia="MS PGothic" w:hAnsi="MS PGothic"/>
                <w:sz w:val="21"/>
                <w:szCs w:val="21"/>
                <w:color w:val="auto"/>
              </w:rPr>
              <w:t>☐</w:t>
            </w: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PERCENT OF CLASS REPRESENTED BY AMOUNT IN ROW (9)</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40"/>
              <w:spacing w:after="0"/>
              <w:rPr>
                <w:sz w:val="20"/>
                <w:szCs w:val="20"/>
                <w:color w:val="auto"/>
              </w:rPr>
            </w:pPr>
            <w:r>
              <w:rPr>
                <w:rFonts w:ascii="Arial" w:cs="Arial" w:eastAsia="Arial" w:hAnsi="Arial"/>
                <w:sz w:val="21"/>
                <w:szCs w:val="21"/>
                <w:color w:val="auto"/>
                <w:w w:val="90"/>
              </w:rPr>
              <w:t>11.9%</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TYPE OF REPORTING PERSON (SEE INSTRUCTIONS)</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rPr>
              <w:t>CO</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1"/>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2640"/>
              <w:spacing w:after="0"/>
              <w:rPr>
                <w:sz w:val="20"/>
                <w:szCs w:val="20"/>
                <w:color w:val="auto"/>
              </w:rPr>
            </w:pPr>
            <w:r>
              <w:rPr>
                <w:rFonts w:ascii="Arial" w:cs="Arial" w:eastAsia="Arial" w:hAnsi="Arial"/>
                <w:sz w:val="21"/>
                <w:szCs w:val="21"/>
                <w:color w:val="auto"/>
              </w:rPr>
              <w:t>9</w:t>
            </w:r>
          </w:p>
        </w:tc>
        <w:tc>
          <w:tcPr>
            <w:tcW w:w="0" w:type="dxa"/>
            <w:vAlign w:val="bottom"/>
          </w:tcPr>
          <w:p>
            <w:pPr>
              <w:spacing w:after="0"/>
              <w:rPr>
                <w:sz w:val="1"/>
                <w:szCs w:val="1"/>
                <w:color w:val="auto"/>
              </w:rPr>
            </w:pPr>
          </w:p>
        </w:tc>
      </w:tr>
      <w:tr>
        <w:trPr>
          <w:trHeight w:val="50"/>
        </w:trPr>
        <w:tc>
          <w:tcPr>
            <w:tcW w:w="1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0" w:right="56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80" w:type="dxa"/>
            <w:vAlign w:val="bottom"/>
          </w:tcPr>
          <w:p>
            <w:pPr>
              <w:spacing w:after="0"/>
              <w:rPr>
                <w:sz w:val="20"/>
                <w:szCs w:val="20"/>
                <w:color w:val="auto"/>
              </w:rPr>
            </w:pPr>
            <w:r>
              <w:rPr>
                <w:rFonts w:ascii="Arial" w:cs="Arial" w:eastAsia="Arial" w:hAnsi="Arial"/>
                <w:sz w:val="21"/>
                <w:szCs w:val="21"/>
                <w:color w:val="auto"/>
              </w:rPr>
              <w:t>CUSIP No. 63845R107</w:t>
            </w:r>
          </w:p>
        </w:tc>
        <w:tc>
          <w:tcPr>
            <w:tcW w:w="800" w:type="dxa"/>
            <w:vAlign w:val="bottom"/>
          </w:tcPr>
          <w:p>
            <w:pPr>
              <w:ind w:left="420"/>
              <w:spacing w:after="0"/>
              <w:rPr>
                <w:sz w:val="20"/>
                <w:szCs w:val="20"/>
                <w:color w:val="auto"/>
              </w:rPr>
            </w:pPr>
            <w:r>
              <w:rPr>
                <w:rFonts w:ascii="Arial" w:cs="Arial" w:eastAsia="Arial" w:hAnsi="Arial"/>
                <w:sz w:val="21"/>
                <w:szCs w:val="21"/>
                <w:color w:val="auto"/>
                <w:w w:val="90"/>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086600" cy="7027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7027545"/>
                    </a:xfrm>
                    <a:prstGeom prst="rect">
                      <a:avLst/>
                    </a:prstGeom>
                    <a:noFill/>
                  </pic:spPr>
                </pic:pic>
              </a:graphicData>
            </a:graphic>
          </wp:anchor>
        </w:drawing>
      </w:r>
    </w:p>
    <w:p>
      <w:pPr>
        <w:spacing w:after="0" w:line="135"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NAME OF REPORTING PERSON</w:t>
      </w:r>
    </w:p>
    <w:p>
      <w:pPr>
        <w:ind w:left="1660" w:hanging="922"/>
        <w:spacing w:after="0" w:line="182" w:lineRule="auto"/>
        <w:tabs>
          <w:tab w:leader="none" w:pos="1660" w:val="left"/>
        </w:tabs>
        <w:numPr>
          <w:ilvl w:val="0"/>
          <w:numId w:val="28"/>
        </w:numPr>
        <w:rPr>
          <w:rFonts w:ascii="Arial" w:cs="Arial" w:eastAsia="Arial" w:hAnsi="Arial"/>
          <w:sz w:val="55"/>
          <w:szCs w:val="55"/>
          <w:b w:val="1"/>
          <w:bCs w:val="1"/>
          <w:color w:val="auto"/>
          <w:vertAlign w:val="superscript"/>
        </w:rPr>
      </w:pPr>
      <w:r>
        <w:rPr>
          <w:rFonts w:ascii="Arial" w:cs="Arial" w:eastAsia="Arial" w:hAnsi="Arial"/>
          <w:sz w:val="20"/>
          <w:szCs w:val="20"/>
          <w:color w:val="auto"/>
        </w:rPr>
        <w:t>KKR &amp; Co. Inc.</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CHECK THE APPROPRIATE BOX IF A MEMBER OF A GROUP (SEE INSTRUCTIONS)</w:t>
      </w:r>
    </w:p>
    <w:p>
      <w:pPr>
        <w:ind w:left="1660" w:hanging="922"/>
        <w:spacing w:after="0" w:line="347" w:lineRule="exact"/>
        <w:tabs>
          <w:tab w:leader="none" w:pos="1660" w:val="left"/>
        </w:tabs>
        <w:numPr>
          <w:ilvl w:val="0"/>
          <w:numId w:val="29"/>
        </w:numPr>
        <w:rPr>
          <w:rFonts w:ascii="Arial" w:cs="Arial" w:eastAsia="Arial" w:hAnsi="Arial"/>
          <w:sz w:val="32"/>
          <w:szCs w:val="32"/>
          <w:b w:val="1"/>
          <w:bCs w:val="1"/>
          <w:color w:val="auto"/>
        </w:rPr>
      </w:pPr>
      <w:r>
        <w:rPr>
          <w:rFonts w:ascii="Arial" w:cs="Arial" w:eastAsia="Arial" w:hAnsi="Arial"/>
          <w:sz w:val="21"/>
          <w:szCs w:val="21"/>
          <w:color w:val="auto"/>
        </w:rPr>
        <w:t>(a)</w:t>
      </w:r>
      <w:r>
        <w:rPr>
          <w:rFonts w:ascii="MS PGothic" w:cs="MS PGothic" w:eastAsia="MS PGothic" w:hAnsi="MS PGothic"/>
          <w:sz w:val="21"/>
          <w:szCs w:val="21"/>
          <w:color w:val="auto"/>
        </w:rPr>
        <w:t>☐</w:t>
      </w:r>
    </w:p>
    <w:p>
      <w:pPr>
        <w:spacing w:after="0" w:line="30" w:lineRule="exact"/>
        <w:rPr>
          <w:rFonts w:ascii="Arial" w:cs="Arial" w:eastAsia="Arial" w:hAnsi="Arial"/>
          <w:sz w:val="32"/>
          <w:szCs w:val="32"/>
          <w:b w:val="1"/>
          <w:bCs w:val="1"/>
          <w:color w:val="auto"/>
        </w:rPr>
      </w:pPr>
    </w:p>
    <w:p>
      <w:pPr>
        <w:ind w:left="1660"/>
        <w:spacing w:after="0" w:line="242" w:lineRule="exact"/>
        <w:rPr>
          <w:rFonts w:ascii="Arial" w:cs="Arial" w:eastAsia="Arial" w:hAnsi="Arial"/>
          <w:sz w:val="32"/>
          <w:szCs w:val="32"/>
          <w:b w:val="1"/>
          <w:bCs w:val="1"/>
          <w:color w:val="auto"/>
        </w:rPr>
      </w:pPr>
      <w:r>
        <w:rPr>
          <w:rFonts w:ascii="Arial" w:cs="Arial" w:eastAsia="Arial" w:hAnsi="Arial"/>
          <w:sz w:val="21"/>
          <w:szCs w:val="21"/>
          <w:color w:val="auto"/>
        </w:rPr>
        <w:t>(b)</w:t>
      </w:r>
      <w:r>
        <w:rPr>
          <w:rFonts w:ascii="MS PGothic" w:cs="MS PGothic" w:eastAsia="MS PGothic" w:hAnsi="MS PGothic"/>
          <w:sz w:val="21"/>
          <w:szCs w:val="21"/>
          <w:color w:val="auto"/>
        </w:rPr>
        <w:t>☒</w:t>
      </w:r>
    </w:p>
    <w:p>
      <w:pPr>
        <w:spacing w:after="0" w:line="43" w:lineRule="exact"/>
        <w:rPr>
          <w:rFonts w:ascii="Arial" w:cs="Arial" w:eastAsia="Arial" w:hAnsi="Arial"/>
          <w:sz w:val="32"/>
          <w:szCs w:val="32"/>
          <w:b w:val="1"/>
          <w:bCs w:val="1"/>
          <w:color w:val="auto"/>
        </w:rPr>
      </w:pPr>
    </w:p>
    <w:p>
      <w:pPr>
        <w:ind w:left="1660"/>
        <w:spacing w:after="0"/>
        <w:rPr>
          <w:rFonts w:ascii="Arial" w:cs="Arial" w:eastAsia="Arial" w:hAnsi="Arial"/>
          <w:sz w:val="32"/>
          <w:szCs w:val="32"/>
          <w:b w:val="1"/>
          <w:bCs w:val="1"/>
          <w:color w:val="auto"/>
        </w:rPr>
      </w:pPr>
      <w:r>
        <w:rPr>
          <w:rFonts w:ascii="Arial" w:cs="Arial" w:eastAsia="Arial" w:hAnsi="Arial"/>
          <w:sz w:val="21"/>
          <w:szCs w:val="21"/>
          <w:b w:val="1"/>
          <w:bCs w:val="1"/>
          <w:color w:val="auto"/>
        </w:rPr>
        <w:t>SEC USE ONLY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CITIZENSHIP OR PLACE OF ORGANIZATION</w:t>
      </w:r>
    </w:p>
    <w:p>
      <w:pPr>
        <w:ind w:left="1660" w:hanging="922"/>
        <w:spacing w:after="0" w:line="182" w:lineRule="auto"/>
        <w:tabs>
          <w:tab w:leader="none" w:pos="1660" w:val="left"/>
        </w:tabs>
        <w:numPr>
          <w:ilvl w:val="0"/>
          <w:numId w:val="30"/>
        </w:numPr>
        <w:rPr>
          <w:rFonts w:ascii="Arial" w:cs="Arial" w:eastAsia="Arial" w:hAnsi="Arial"/>
          <w:sz w:val="55"/>
          <w:szCs w:val="55"/>
          <w:b w:val="1"/>
          <w:bCs w:val="1"/>
          <w:color w:val="auto"/>
          <w:vertAlign w:val="superscript"/>
        </w:rPr>
      </w:pPr>
      <w:r>
        <w:rPr>
          <w:rFonts w:ascii="Arial" w:cs="Arial" w:eastAsia="Arial" w:hAnsi="Arial"/>
          <w:sz w:val="20"/>
          <w:szCs w:val="20"/>
          <w:color w:val="auto"/>
        </w:rPr>
        <w:t>Delaware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4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SOLE VOTING POWER</w:t>
            </w:r>
          </w:p>
        </w:tc>
        <w:tc>
          <w:tcPr>
            <w:tcW w:w="0" w:type="dxa"/>
            <w:vAlign w:val="bottom"/>
          </w:tcPr>
          <w:p>
            <w:pPr>
              <w:spacing w:after="0"/>
              <w:rPr>
                <w:sz w:val="1"/>
                <w:szCs w:val="1"/>
                <w:color w:val="auto"/>
              </w:rPr>
            </w:pPr>
          </w:p>
        </w:tc>
      </w:tr>
      <w:tr>
        <w:trPr>
          <w:trHeight w:val="435"/>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NUMBER OF</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VOTING POWER</w:t>
            </w:r>
          </w:p>
        </w:tc>
        <w:tc>
          <w:tcPr>
            <w:tcW w:w="0" w:type="dxa"/>
            <w:vAlign w:val="bottom"/>
          </w:tcPr>
          <w:p>
            <w:pPr>
              <w:spacing w:after="0"/>
              <w:rPr>
                <w:sz w:val="1"/>
                <w:szCs w:val="1"/>
                <w:color w:val="auto"/>
              </w:rPr>
            </w:pPr>
          </w:p>
        </w:tc>
      </w:tr>
      <w:tr>
        <w:trPr>
          <w:trHeight w:val="96"/>
        </w:trPr>
        <w:tc>
          <w:tcPr>
            <w:tcW w:w="2260" w:type="dxa"/>
            <w:vAlign w:val="bottom"/>
            <w:tcBorders>
              <w:right w:val="single" w:sz="8" w:color="auto"/>
            </w:tcBorders>
            <w:gridSpan w:val="2"/>
            <w:vMerge w:val="continue"/>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8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640" w:type="dxa"/>
            <w:vAlign w:val="bottom"/>
          </w:tcPr>
          <w:p>
            <w:pPr>
              <w:jc w:val="center"/>
              <w:ind w:left="491"/>
              <w:spacing w:after="0"/>
              <w:rPr>
                <w:sz w:val="20"/>
                <w:szCs w:val="20"/>
                <w:color w:val="auto"/>
              </w:rPr>
            </w:pPr>
            <w:r>
              <w:rPr>
                <w:rFonts w:ascii="Arial" w:cs="Arial" w:eastAsia="Arial" w:hAnsi="Arial"/>
                <w:sz w:val="21"/>
                <w:szCs w:val="21"/>
                <w:b w:val="1"/>
                <w:bCs w:val="1"/>
                <w:color w:val="auto"/>
                <w:w w:val="98"/>
              </w:rPr>
              <w:t>SHARES</w:t>
            </w: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217"/>
        </w:trPr>
        <w:tc>
          <w:tcPr>
            <w:tcW w:w="2260" w:type="dxa"/>
            <w:vAlign w:val="bottom"/>
            <w:tcBorders>
              <w:right w:val="single" w:sz="8" w:color="auto"/>
            </w:tcBorders>
            <w:gridSpan w:val="2"/>
          </w:tcPr>
          <w:p>
            <w:pPr>
              <w:jc w:val="center"/>
              <w:spacing w:after="0" w:line="218" w:lineRule="exact"/>
              <w:rPr>
                <w:sz w:val="20"/>
                <w:szCs w:val="20"/>
                <w:color w:val="auto"/>
              </w:rPr>
            </w:pPr>
            <w:r>
              <w:rPr>
                <w:rFonts w:ascii="Arial" w:cs="Arial" w:eastAsia="Arial" w:hAnsi="Arial"/>
                <w:sz w:val="21"/>
                <w:szCs w:val="21"/>
                <w:b w:val="1"/>
                <w:bCs w:val="1"/>
                <w:color w:val="auto"/>
              </w:rPr>
              <w:t>BENEFICIALLY</w:t>
            </w:r>
          </w:p>
        </w:tc>
        <w:tc>
          <w:tcPr>
            <w:tcW w:w="640" w:type="dxa"/>
            <w:vAlign w:val="bottom"/>
            <w:tcBorders>
              <w:right w:val="single" w:sz="8" w:color="auto"/>
            </w:tcBorders>
          </w:tcPr>
          <w:p>
            <w:pPr>
              <w:spacing w:after="0"/>
              <w:rPr>
                <w:sz w:val="18"/>
                <w:szCs w:val="18"/>
                <w:color w:val="auto"/>
              </w:rPr>
            </w:pPr>
          </w:p>
        </w:tc>
        <w:tc>
          <w:tcPr>
            <w:tcW w:w="8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260" w:type="dxa"/>
            <w:vAlign w:val="bottom"/>
            <w:tcBorders>
              <w:right w:val="single" w:sz="8" w:color="auto"/>
            </w:tcBorders>
            <w:gridSpan w:val="2"/>
            <w:vMerge w:val="continue"/>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60" w:type="dxa"/>
            <w:vAlign w:val="bottom"/>
          </w:tcPr>
          <w:p>
            <w:pPr>
              <w:ind w:left="20"/>
              <w:spacing w:after="0" w:line="208" w:lineRule="exact"/>
              <w:rPr>
                <w:sz w:val="20"/>
                <w:szCs w:val="20"/>
                <w:color w:val="auto"/>
              </w:rPr>
            </w:pPr>
            <w:r>
              <w:rPr>
                <w:rFonts w:ascii="Arial" w:cs="Arial" w:eastAsia="Arial" w:hAnsi="Arial"/>
                <w:sz w:val="21"/>
                <w:szCs w:val="21"/>
                <w:b w:val="1"/>
                <w:bCs w:val="1"/>
                <w:color w:val="auto"/>
              </w:rPr>
              <w:t>SOLE DISPOSITIVE POWER</w:t>
            </w:r>
          </w:p>
        </w:tc>
        <w:tc>
          <w:tcPr>
            <w:tcW w:w="0" w:type="dxa"/>
            <w:vAlign w:val="bottom"/>
          </w:tcPr>
          <w:p>
            <w:pPr>
              <w:spacing w:after="0"/>
              <w:rPr>
                <w:sz w:val="1"/>
                <w:szCs w:val="1"/>
                <w:color w:val="auto"/>
              </w:rPr>
            </w:pPr>
          </w:p>
        </w:tc>
      </w:tr>
      <w:tr>
        <w:trPr>
          <w:trHeight w:val="227"/>
        </w:trPr>
        <w:tc>
          <w:tcPr>
            <w:tcW w:w="226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1"/>
                <w:szCs w:val="21"/>
                <w:b w:val="1"/>
                <w:bCs w:val="1"/>
                <w:color w:val="auto"/>
              </w:rPr>
              <w:t>REPORTING</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260" w:type="dxa"/>
            <w:vAlign w:val="bottom"/>
            <w:tcBorders>
              <w:right w:val="single" w:sz="8" w:color="auto"/>
            </w:tcBorders>
            <w:gridSpan w:val="2"/>
          </w:tcPr>
          <w:p>
            <w:pPr>
              <w:jc w:val="center"/>
              <w:spacing w:after="0"/>
              <w:rPr>
                <w:sz w:val="20"/>
                <w:szCs w:val="20"/>
                <w:color w:val="auto"/>
              </w:rPr>
            </w:pPr>
            <w:r>
              <w:rPr>
                <w:rFonts w:ascii="Arial" w:cs="Arial" w:eastAsia="Arial" w:hAnsi="Arial"/>
                <w:sz w:val="21"/>
                <w:szCs w:val="21"/>
                <w:b w:val="1"/>
                <w:bCs w:val="1"/>
                <w:color w:val="auto"/>
              </w:rPr>
              <w:t>PERSON WITH</w:t>
            </w: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DISPOSITIVE POWER</w:t>
            </w:r>
          </w:p>
        </w:tc>
        <w:tc>
          <w:tcPr>
            <w:tcW w:w="0" w:type="dxa"/>
            <w:vAlign w:val="bottom"/>
          </w:tcPr>
          <w:p>
            <w:pPr>
              <w:spacing w:after="0"/>
              <w:rPr>
                <w:sz w:val="1"/>
                <w:szCs w:val="1"/>
                <w:color w:val="auto"/>
              </w:rPr>
            </w:pPr>
          </w:p>
        </w:tc>
      </w:tr>
      <w:tr>
        <w:trPr>
          <w:trHeight w:val="442"/>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60" w:type="dxa"/>
            <w:vAlign w:val="bottom"/>
            <w:gridSpan w:val="2"/>
          </w:tcPr>
          <w:p>
            <w:pPr>
              <w:ind w:left="20"/>
              <w:spacing w:after="0"/>
              <w:rPr>
                <w:sz w:val="20"/>
                <w:szCs w:val="20"/>
                <w:color w:val="auto"/>
              </w:rPr>
            </w:pPr>
            <w:r>
              <w:rPr>
                <w:rFonts w:ascii="Arial" w:cs="Arial" w:eastAsia="Arial" w:hAnsi="Arial"/>
                <w:sz w:val="21"/>
                <w:szCs w:val="21"/>
                <w:b w:val="1"/>
                <w:bCs w:val="1"/>
                <w:color w:val="auto"/>
                <w:w w:val="88"/>
              </w:rPr>
              <w:t>AGGREGATE</w:t>
            </w:r>
          </w:p>
        </w:tc>
        <w:tc>
          <w:tcPr>
            <w:tcW w:w="8260" w:type="dxa"/>
            <w:vAlign w:val="bottom"/>
          </w:tcPr>
          <w:p>
            <w:pPr>
              <w:ind w:left="200"/>
              <w:spacing w:after="0"/>
              <w:rPr>
                <w:sz w:val="20"/>
                <w:szCs w:val="20"/>
                <w:color w:val="auto"/>
              </w:rPr>
            </w:pPr>
            <w:r>
              <w:rPr>
                <w:rFonts w:ascii="Arial" w:cs="Arial" w:eastAsia="Arial" w:hAnsi="Arial"/>
                <w:sz w:val="21"/>
                <w:szCs w:val="21"/>
                <w:b w:val="1"/>
                <w:bCs w:val="1"/>
                <w:color w:val="auto"/>
              </w:rPr>
              <w:t>AMOUNT BENEFICIALLY OWNED BY EACH REPORTING PERSON</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21"/>
                <w:szCs w:val="21"/>
                <w:color w:val="auto"/>
              </w:rPr>
              <w:t>9,149,908</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spacing w:after="0"/>
              <w:rPr>
                <w:sz w:val="20"/>
                <w:szCs w:val="20"/>
                <w:color w:val="auto"/>
              </w:rPr>
            </w:pPr>
          </w:p>
        </w:tc>
        <w:tc>
          <w:tcPr>
            <w:tcW w:w="9520" w:type="dxa"/>
            <w:vAlign w:val="bottom"/>
            <w:gridSpan w:val="3"/>
          </w:tcPr>
          <w:p>
            <w:pPr>
              <w:ind w:left="20"/>
              <w:spacing w:after="0" w:line="234" w:lineRule="exact"/>
              <w:rPr>
                <w:sz w:val="20"/>
                <w:szCs w:val="20"/>
                <w:color w:val="auto"/>
              </w:rPr>
            </w:pPr>
            <w:r>
              <w:rPr>
                <w:rFonts w:ascii="Arial" w:cs="Arial" w:eastAsia="Arial" w:hAnsi="Arial"/>
                <w:sz w:val="21"/>
                <w:szCs w:val="21"/>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27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(SEE INSTRUCTIONS)</w:t>
            </w: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vMerge w:val="continue"/>
          </w:tcPr>
          <w:p>
            <w:pPr>
              <w:spacing w:after="0"/>
              <w:rPr>
                <w:sz w:val="20"/>
                <w:szCs w:val="20"/>
                <w:color w:val="auto"/>
              </w:rPr>
            </w:pPr>
          </w:p>
        </w:tc>
        <w:tc>
          <w:tcPr>
            <w:tcW w:w="620" w:type="dxa"/>
            <w:vAlign w:val="bottom"/>
            <w:vMerge w:val="restart"/>
          </w:tcPr>
          <w:p>
            <w:pPr>
              <w:ind w:left="20"/>
              <w:spacing w:after="0" w:line="211" w:lineRule="exact"/>
              <w:rPr>
                <w:sz w:val="20"/>
                <w:szCs w:val="20"/>
                <w:color w:val="auto"/>
              </w:rPr>
            </w:pPr>
            <w:r>
              <w:rPr>
                <w:rFonts w:ascii="MS PGothic" w:cs="MS PGothic" w:eastAsia="MS PGothic" w:hAnsi="MS PGothic"/>
                <w:sz w:val="21"/>
                <w:szCs w:val="21"/>
                <w:color w:val="auto"/>
              </w:rPr>
              <w:t>☐</w:t>
            </w: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PERCENT OF CLASS REPRESENTED BY AMOUNT IN ROW (9)</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w w:val="93"/>
              </w:rPr>
              <w:t>11.9%</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TYPE OF REPORTING PERSON (SEE INSTRUCTIONS)</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rPr>
              <w:t>CO</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4"/>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2580"/>
              <w:spacing w:after="0"/>
              <w:rPr>
                <w:sz w:val="20"/>
                <w:szCs w:val="20"/>
                <w:color w:val="auto"/>
              </w:rPr>
            </w:pPr>
            <w:r>
              <w:rPr>
                <w:rFonts w:ascii="Arial" w:cs="Arial" w:eastAsia="Arial" w:hAnsi="Arial"/>
                <w:sz w:val="21"/>
                <w:szCs w:val="21"/>
                <w:color w:val="auto"/>
              </w:rPr>
              <w:t>10</w:t>
            </w:r>
          </w:p>
        </w:tc>
        <w:tc>
          <w:tcPr>
            <w:tcW w:w="0" w:type="dxa"/>
            <w:vAlign w:val="bottom"/>
          </w:tcPr>
          <w:p>
            <w:pPr>
              <w:spacing w:after="0"/>
              <w:rPr>
                <w:sz w:val="1"/>
                <w:szCs w:val="1"/>
                <w:color w:val="auto"/>
              </w:rPr>
            </w:pPr>
          </w:p>
        </w:tc>
      </w:tr>
      <w:tr>
        <w:trPr>
          <w:trHeight w:val="50"/>
        </w:trPr>
        <w:tc>
          <w:tcPr>
            <w:tcW w:w="1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0" w:right="56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80" w:type="dxa"/>
            <w:vAlign w:val="bottom"/>
          </w:tcPr>
          <w:p>
            <w:pPr>
              <w:spacing w:after="0"/>
              <w:rPr>
                <w:sz w:val="20"/>
                <w:szCs w:val="20"/>
                <w:color w:val="auto"/>
              </w:rPr>
            </w:pPr>
            <w:r>
              <w:rPr>
                <w:rFonts w:ascii="Arial" w:cs="Arial" w:eastAsia="Arial" w:hAnsi="Arial"/>
                <w:sz w:val="21"/>
                <w:szCs w:val="21"/>
                <w:color w:val="auto"/>
              </w:rPr>
              <w:t>CUSIP No. 63845R107</w:t>
            </w:r>
          </w:p>
        </w:tc>
        <w:tc>
          <w:tcPr>
            <w:tcW w:w="800" w:type="dxa"/>
            <w:vAlign w:val="bottom"/>
          </w:tcPr>
          <w:p>
            <w:pPr>
              <w:ind w:left="420"/>
              <w:spacing w:after="0"/>
              <w:rPr>
                <w:sz w:val="20"/>
                <w:szCs w:val="20"/>
                <w:color w:val="auto"/>
              </w:rPr>
            </w:pPr>
            <w:r>
              <w:rPr>
                <w:rFonts w:ascii="Arial" w:cs="Arial" w:eastAsia="Arial" w:hAnsi="Arial"/>
                <w:sz w:val="21"/>
                <w:szCs w:val="21"/>
                <w:color w:val="auto"/>
                <w:w w:val="90"/>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086600" cy="7027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7027545"/>
                    </a:xfrm>
                    <a:prstGeom prst="rect">
                      <a:avLst/>
                    </a:prstGeom>
                    <a:noFill/>
                  </pic:spPr>
                </pic:pic>
              </a:graphicData>
            </a:graphic>
          </wp:anchor>
        </w:drawing>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NAME OF REPORTING PERSON</w:t>
      </w:r>
    </w:p>
    <w:p>
      <w:pPr>
        <w:ind w:left="1660" w:hanging="922"/>
        <w:spacing w:after="0" w:line="182" w:lineRule="auto"/>
        <w:tabs>
          <w:tab w:leader="none" w:pos="1660" w:val="left"/>
        </w:tabs>
        <w:numPr>
          <w:ilvl w:val="0"/>
          <w:numId w:val="31"/>
        </w:numPr>
        <w:rPr>
          <w:rFonts w:ascii="Arial" w:cs="Arial" w:eastAsia="Arial" w:hAnsi="Arial"/>
          <w:sz w:val="55"/>
          <w:szCs w:val="55"/>
          <w:b w:val="1"/>
          <w:bCs w:val="1"/>
          <w:color w:val="auto"/>
          <w:vertAlign w:val="superscript"/>
        </w:rPr>
      </w:pPr>
      <w:r>
        <w:rPr>
          <w:rFonts w:ascii="Arial" w:cs="Arial" w:eastAsia="Arial" w:hAnsi="Arial"/>
          <w:sz w:val="20"/>
          <w:szCs w:val="20"/>
          <w:color w:val="auto"/>
        </w:rPr>
        <w:t>KKR Management LLC</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CHECK THE APPROPRIATE BOX IF A MEMBER OF A GROUP (SEE INSTRUCTIONS)</w:t>
      </w:r>
    </w:p>
    <w:p>
      <w:pPr>
        <w:ind w:left="1660" w:hanging="922"/>
        <w:spacing w:after="0" w:line="347" w:lineRule="exact"/>
        <w:tabs>
          <w:tab w:leader="none" w:pos="1660" w:val="left"/>
        </w:tabs>
        <w:numPr>
          <w:ilvl w:val="0"/>
          <w:numId w:val="32"/>
        </w:numPr>
        <w:rPr>
          <w:rFonts w:ascii="Arial" w:cs="Arial" w:eastAsia="Arial" w:hAnsi="Arial"/>
          <w:sz w:val="32"/>
          <w:szCs w:val="32"/>
          <w:b w:val="1"/>
          <w:bCs w:val="1"/>
          <w:color w:val="auto"/>
        </w:rPr>
      </w:pPr>
      <w:r>
        <w:rPr>
          <w:rFonts w:ascii="Arial" w:cs="Arial" w:eastAsia="Arial" w:hAnsi="Arial"/>
          <w:sz w:val="21"/>
          <w:szCs w:val="21"/>
          <w:color w:val="auto"/>
        </w:rPr>
        <w:t>(a)</w:t>
      </w:r>
      <w:r>
        <w:rPr>
          <w:rFonts w:ascii="MS PGothic" w:cs="MS PGothic" w:eastAsia="MS PGothic" w:hAnsi="MS PGothic"/>
          <w:sz w:val="21"/>
          <w:szCs w:val="21"/>
          <w:color w:val="auto"/>
        </w:rPr>
        <w:t>☐</w:t>
      </w:r>
    </w:p>
    <w:p>
      <w:pPr>
        <w:spacing w:after="0" w:line="30" w:lineRule="exact"/>
        <w:rPr>
          <w:rFonts w:ascii="Arial" w:cs="Arial" w:eastAsia="Arial" w:hAnsi="Arial"/>
          <w:sz w:val="32"/>
          <w:szCs w:val="32"/>
          <w:b w:val="1"/>
          <w:bCs w:val="1"/>
          <w:color w:val="auto"/>
        </w:rPr>
      </w:pPr>
    </w:p>
    <w:p>
      <w:pPr>
        <w:ind w:left="1660"/>
        <w:spacing w:after="0" w:line="242" w:lineRule="exact"/>
        <w:rPr>
          <w:rFonts w:ascii="Arial" w:cs="Arial" w:eastAsia="Arial" w:hAnsi="Arial"/>
          <w:sz w:val="32"/>
          <w:szCs w:val="32"/>
          <w:b w:val="1"/>
          <w:bCs w:val="1"/>
          <w:color w:val="auto"/>
        </w:rPr>
      </w:pPr>
      <w:r>
        <w:rPr>
          <w:rFonts w:ascii="Arial" w:cs="Arial" w:eastAsia="Arial" w:hAnsi="Arial"/>
          <w:sz w:val="21"/>
          <w:szCs w:val="21"/>
          <w:color w:val="auto"/>
        </w:rPr>
        <w:t>(b)</w:t>
      </w:r>
      <w:r>
        <w:rPr>
          <w:rFonts w:ascii="MS PGothic" w:cs="MS PGothic" w:eastAsia="MS PGothic" w:hAnsi="MS PGothic"/>
          <w:sz w:val="21"/>
          <w:szCs w:val="21"/>
          <w:color w:val="auto"/>
        </w:rPr>
        <w:t>☒</w:t>
      </w:r>
    </w:p>
    <w:p>
      <w:pPr>
        <w:spacing w:after="0" w:line="43" w:lineRule="exact"/>
        <w:rPr>
          <w:rFonts w:ascii="Arial" w:cs="Arial" w:eastAsia="Arial" w:hAnsi="Arial"/>
          <w:sz w:val="32"/>
          <w:szCs w:val="32"/>
          <w:b w:val="1"/>
          <w:bCs w:val="1"/>
          <w:color w:val="auto"/>
        </w:rPr>
      </w:pPr>
    </w:p>
    <w:p>
      <w:pPr>
        <w:ind w:left="1660"/>
        <w:spacing w:after="0"/>
        <w:rPr>
          <w:rFonts w:ascii="Arial" w:cs="Arial" w:eastAsia="Arial" w:hAnsi="Arial"/>
          <w:sz w:val="32"/>
          <w:szCs w:val="32"/>
          <w:b w:val="1"/>
          <w:bCs w:val="1"/>
          <w:color w:val="auto"/>
        </w:rPr>
      </w:pPr>
      <w:r>
        <w:rPr>
          <w:rFonts w:ascii="Arial" w:cs="Arial" w:eastAsia="Arial" w:hAnsi="Arial"/>
          <w:sz w:val="21"/>
          <w:szCs w:val="21"/>
          <w:b w:val="1"/>
          <w:bCs w:val="1"/>
          <w:color w:val="auto"/>
        </w:rPr>
        <w:t>SEC USE ONLY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CITIZENSHIP OR PLACE OF ORGANIZATION</w:t>
      </w:r>
    </w:p>
    <w:p>
      <w:pPr>
        <w:ind w:left="1660" w:hanging="922"/>
        <w:spacing w:after="0" w:line="182" w:lineRule="auto"/>
        <w:tabs>
          <w:tab w:leader="none" w:pos="1660" w:val="left"/>
        </w:tabs>
        <w:numPr>
          <w:ilvl w:val="0"/>
          <w:numId w:val="33"/>
        </w:numPr>
        <w:rPr>
          <w:rFonts w:ascii="Arial" w:cs="Arial" w:eastAsia="Arial" w:hAnsi="Arial"/>
          <w:sz w:val="55"/>
          <w:szCs w:val="55"/>
          <w:b w:val="1"/>
          <w:bCs w:val="1"/>
          <w:color w:val="auto"/>
          <w:vertAlign w:val="superscript"/>
        </w:rPr>
      </w:pPr>
      <w:r>
        <w:rPr>
          <w:rFonts w:ascii="Arial" w:cs="Arial" w:eastAsia="Arial" w:hAnsi="Arial"/>
          <w:sz w:val="20"/>
          <w:szCs w:val="20"/>
          <w:color w:val="auto"/>
        </w:rPr>
        <w:t>Delaware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4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SOLE VOTING POWER</w:t>
            </w:r>
          </w:p>
        </w:tc>
        <w:tc>
          <w:tcPr>
            <w:tcW w:w="0" w:type="dxa"/>
            <w:vAlign w:val="bottom"/>
          </w:tcPr>
          <w:p>
            <w:pPr>
              <w:spacing w:after="0"/>
              <w:rPr>
                <w:sz w:val="1"/>
                <w:szCs w:val="1"/>
                <w:color w:val="auto"/>
              </w:rPr>
            </w:pPr>
          </w:p>
        </w:tc>
      </w:tr>
      <w:tr>
        <w:trPr>
          <w:trHeight w:val="435"/>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NUMBER OF</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VOTING POWER</w:t>
            </w:r>
          </w:p>
        </w:tc>
        <w:tc>
          <w:tcPr>
            <w:tcW w:w="0" w:type="dxa"/>
            <w:vAlign w:val="bottom"/>
          </w:tcPr>
          <w:p>
            <w:pPr>
              <w:spacing w:after="0"/>
              <w:rPr>
                <w:sz w:val="1"/>
                <w:szCs w:val="1"/>
                <w:color w:val="auto"/>
              </w:rPr>
            </w:pPr>
          </w:p>
        </w:tc>
      </w:tr>
      <w:tr>
        <w:trPr>
          <w:trHeight w:val="96"/>
        </w:trPr>
        <w:tc>
          <w:tcPr>
            <w:tcW w:w="2260" w:type="dxa"/>
            <w:vAlign w:val="bottom"/>
            <w:tcBorders>
              <w:right w:val="single" w:sz="8" w:color="auto"/>
            </w:tcBorders>
            <w:gridSpan w:val="2"/>
            <w:vMerge w:val="continue"/>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8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640" w:type="dxa"/>
            <w:vAlign w:val="bottom"/>
          </w:tcPr>
          <w:p>
            <w:pPr>
              <w:jc w:val="center"/>
              <w:ind w:left="491"/>
              <w:spacing w:after="0"/>
              <w:rPr>
                <w:sz w:val="20"/>
                <w:szCs w:val="20"/>
                <w:color w:val="auto"/>
              </w:rPr>
            </w:pPr>
            <w:r>
              <w:rPr>
                <w:rFonts w:ascii="Arial" w:cs="Arial" w:eastAsia="Arial" w:hAnsi="Arial"/>
                <w:sz w:val="21"/>
                <w:szCs w:val="21"/>
                <w:b w:val="1"/>
                <w:bCs w:val="1"/>
                <w:color w:val="auto"/>
                <w:w w:val="98"/>
              </w:rPr>
              <w:t>SHARES</w:t>
            </w: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8260" w:type="dxa"/>
            <w:vAlign w:val="bottom"/>
          </w:tcPr>
          <w:p>
            <w:pPr>
              <w:ind w:left="4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217"/>
        </w:trPr>
        <w:tc>
          <w:tcPr>
            <w:tcW w:w="2260" w:type="dxa"/>
            <w:vAlign w:val="bottom"/>
            <w:tcBorders>
              <w:right w:val="single" w:sz="8" w:color="auto"/>
            </w:tcBorders>
            <w:gridSpan w:val="2"/>
          </w:tcPr>
          <w:p>
            <w:pPr>
              <w:jc w:val="center"/>
              <w:spacing w:after="0" w:line="218" w:lineRule="exact"/>
              <w:rPr>
                <w:sz w:val="20"/>
                <w:szCs w:val="20"/>
                <w:color w:val="auto"/>
              </w:rPr>
            </w:pPr>
            <w:r>
              <w:rPr>
                <w:rFonts w:ascii="Arial" w:cs="Arial" w:eastAsia="Arial" w:hAnsi="Arial"/>
                <w:sz w:val="21"/>
                <w:szCs w:val="21"/>
                <w:b w:val="1"/>
                <w:bCs w:val="1"/>
                <w:color w:val="auto"/>
              </w:rPr>
              <w:t>BENEFICIALLY</w:t>
            </w:r>
          </w:p>
        </w:tc>
        <w:tc>
          <w:tcPr>
            <w:tcW w:w="640" w:type="dxa"/>
            <w:vAlign w:val="bottom"/>
            <w:tcBorders>
              <w:right w:val="single" w:sz="8" w:color="auto"/>
            </w:tcBorders>
          </w:tcPr>
          <w:p>
            <w:pPr>
              <w:spacing w:after="0"/>
              <w:rPr>
                <w:sz w:val="18"/>
                <w:szCs w:val="18"/>
                <w:color w:val="auto"/>
              </w:rPr>
            </w:pPr>
          </w:p>
        </w:tc>
        <w:tc>
          <w:tcPr>
            <w:tcW w:w="8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260" w:type="dxa"/>
            <w:vAlign w:val="bottom"/>
            <w:tcBorders>
              <w:right w:val="single" w:sz="8" w:color="auto"/>
            </w:tcBorders>
            <w:gridSpan w:val="2"/>
            <w:vMerge w:val="continue"/>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60" w:type="dxa"/>
            <w:vAlign w:val="bottom"/>
          </w:tcPr>
          <w:p>
            <w:pPr>
              <w:ind w:left="20"/>
              <w:spacing w:after="0" w:line="208" w:lineRule="exact"/>
              <w:rPr>
                <w:sz w:val="20"/>
                <w:szCs w:val="20"/>
                <w:color w:val="auto"/>
              </w:rPr>
            </w:pPr>
            <w:r>
              <w:rPr>
                <w:rFonts w:ascii="Arial" w:cs="Arial" w:eastAsia="Arial" w:hAnsi="Arial"/>
                <w:sz w:val="21"/>
                <w:szCs w:val="21"/>
                <w:b w:val="1"/>
                <w:bCs w:val="1"/>
                <w:color w:val="auto"/>
              </w:rPr>
              <w:t>SOLE DISPOSITIVE POWER</w:t>
            </w:r>
          </w:p>
        </w:tc>
        <w:tc>
          <w:tcPr>
            <w:tcW w:w="0" w:type="dxa"/>
            <w:vAlign w:val="bottom"/>
          </w:tcPr>
          <w:p>
            <w:pPr>
              <w:spacing w:after="0"/>
              <w:rPr>
                <w:sz w:val="1"/>
                <w:szCs w:val="1"/>
                <w:color w:val="auto"/>
              </w:rPr>
            </w:pPr>
          </w:p>
        </w:tc>
      </w:tr>
      <w:tr>
        <w:trPr>
          <w:trHeight w:val="227"/>
        </w:trPr>
        <w:tc>
          <w:tcPr>
            <w:tcW w:w="226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1"/>
                <w:szCs w:val="21"/>
                <w:b w:val="1"/>
                <w:bCs w:val="1"/>
                <w:color w:val="auto"/>
              </w:rPr>
              <w:t>REPORTING</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260" w:type="dxa"/>
            <w:vAlign w:val="bottom"/>
            <w:tcBorders>
              <w:right w:val="single" w:sz="8" w:color="auto"/>
            </w:tcBorders>
            <w:gridSpan w:val="2"/>
          </w:tcPr>
          <w:p>
            <w:pPr>
              <w:jc w:val="center"/>
              <w:spacing w:after="0"/>
              <w:rPr>
                <w:sz w:val="20"/>
                <w:szCs w:val="20"/>
                <w:color w:val="auto"/>
              </w:rPr>
            </w:pPr>
            <w:r>
              <w:rPr>
                <w:rFonts w:ascii="Arial" w:cs="Arial" w:eastAsia="Arial" w:hAnsi="Arial"/>
                <w:sz w:val="21"/>
                <w:szCs w:val="21"/>
                <w:b w:val="1"/>
                <w:bCs w:val="1"/>
                <w:color w:val="auto"/>
              </w:rPr>
              <w:t>PERSON WITH</w:t>
            </w: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DISPOSITIVE POWER</w:t>
            </w:r>
          </w:p>
        </w:tc>
        <w:tc>
          <w:tcPr>
            <w:tcW w:w="0" w:type="dxa"/>
            <w:vAlign w:val="bottom"/>
          </w:tcPr>
          <w:p>
            <w:pPr>
              <w:spacing w:after="0"/>
              <w:rPr>
                <w:sz w:val="1"/>
                <w:szCs w:val="1"/>
                <w:color w:val="auto"/>
              </w:rPr>
            </w:pPr>
          </w:p>
        </w:tc>
      </w:tr>
      <w:tr>
        <w:trPr>
          <w:trHeight w:val="442"/>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60" w:type="dxa"/>
            <w:vAlign w:val="bottom"/>
            <w:gridSpan w:val="2"/>
          </w:tcPr>
          <w:p>
            <w:pPr>
              <w:ind w:left="20"/>
              <w:spacing w:after="0"/>
              <w:rPr>
                <w:sz w:val="20"/>
                <w:szCs w:val="20"/>
                <w:color w:val="auto"/>
              </w:rPr>
            </w:pPr>
            <w:r>
              <w:rPr>
                <w:rFonts w:ascii="Arial" w:cs="Arial" w:eastAsia="Arial" w:hAnsi="Arial"/>
                <w:sz w:val="21"/>
                <w:szCs w:val="21"/>
                <w:b w:val="1"/>
                <w:bCs w:val="1"/>
                <w:color w:val="auto"/>
                <w:w w:val="88"/>
              </w:rPr>
              <w:t>AGGREGATE</w:t>
            </w:r>
          </w:p>
        </w:tc>
        <w:tc>
          <w:tcPr>
            <w:tcW w:w="8260" w:type="dxa"/>
            <w:vAlign w:val="bottom"/>
          </w:tcPr>
          <w:p>
            <w:pPr>
              <w:ind w:left="200"/>
              <w:spacing w:after="0"/>
              <w:rPr>
                <w:sz w:val="20"/>
                <w:szCs w:val="20"/>
                <w:color w:val="auto"/>
              </w:rPr>
            </w:pPr>
            <w:r>
              <w:rPr>
                <w:rFonts w:ascii="Arial" w:cs="Arial" w:eastAsia="Arial" w:hAnsi="Arial"/>
                <w:sz w:val="21"/>
                <w:szCs w:val="21"/>
                <w:b w:val="1"/>
                <w:bCs w:val="1"/>
                <w:color w:val="auto"/>
              </w:rPr>
              <w:t>AMOUNT BENEFICIALLY OWNED BY EACH REPORTING PERSON</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21"/>
                <w:szCs w:val="21"/>
                <w:color w:val="auto"/>
              </w:rPr>
              <w:t>9,149,908</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spacing w:after="0"/>
              <w:rPr>
                <w:sz w:val="20"/>
                <w:szCs w:val="20"/>
                <w:color w:val="auto"/>
              </w:rPr>
            </w:pPr>
          </w:p>
        </w:tc>
        <w:tc>
          <w:tcPr>
            <w:tcW w:w="9520" w:type="dxa"/>
            <w:vAlign w:val="bottom"/>
            <w:gridSpan w:val="3"/>
          </w:tcPr>
          <w:p>
            <w:pPr>
              <w:ind w:left="20"/>
              <w:spacing w:after="0" w:line="234" w:lineRule="exact"/>
              <w:rPr>
                <w:sz w:val="20"/>
                <w:szCs w:val="20"/>
                <w:color w:val="auto"/>
              </w:rPr>
            </w:pPr>
            <w:r>
              <w:rPr>
                <w:rFonts w:ascii="Arial" w:cs="Arial" w:eastAsia="Arial" w:hAnsi="Arial"/>
                <w:sz w:val="21"/>
                <w:szCs w:val="21"/>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27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(SEE INSTRUCTIONS)</w:t>
            </w: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vMerge w:val="continue"/>
          </w:tcPr>
          <w:p>
            <w:pPr>
              <w:spacing w:after="0"/>
              <w:rPr>
                <w:sz w:val="20"/>
                <w:szCs w:val="20"/>
                <w:color w:val="auto"/>
              </w:rPr>
            </w:pPr>
          </w:p>
        </w:tc>
        <w:tc>
          <w:tcPr>
            <w:tcW w:w="620" w:type="dxa"/>
            <w:vAlign w:val="bottom"/>
            <w:vMerge w:val="restart"/>
          </w:tcPr>
          <w:p>
            <w:pPr>
              <w:ind w:left="20"/>
              <w:spacing w:after="0" w:line="211" w:lineRule="exact"/>
              <w:rPr>
                <w:sz w:val="20"/>
                <w:szCs w:val="20"/>
                <w:color w:val="auto"/>
              </w:rPr>
            </w:pPr>
            <w:r>
              <w:rPr>
                <w:rFonts w:ascii="MS PGothic" w:cs="MS PGothic" w:eastAsia="MS PGothic" w:hAnsi="MS PGothic"/>
                <w:sz w:val="21"/>
                <w:szCs w:val="21"/>
                <w:color w:val="auto"/>
              </w:rPr>
              <w:t>☐</w:t>
            </w: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PERCENT OF CLASS REPRESENTED BY AMOUNT IN ROW (9)</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w w:val="93"/>
              </w:rPr>
              <w:t>11.9%</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TYPE OF REPORTING PERSON (SEE INSTRUCTIONS)</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rPr>
              <w:t>OO</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1"/>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2600"/>
              <w:spacing w:after="0"/>
              <w:rPr>
                <w:sz w:val="20"/>
                <w:szCs w:val="20"/>
                <w:color w:val="auto"/>
              </w:rPr>
            </w:pPr>
            <w:r>
              <w:rPr>
                <w:rFonts w:ascii="Arial" w:cs="Arial" w:eastAsia="Arial" w:hAnsi="Arial"/>
                <w:sz w:val="21"/>
                <w:szCs w:val="21"/>
                <w:color w:val="auto"/>
              </w:rPr>
              <w:t>11</w:t>
            </w:r>
          </w:p>
        </w:tc>
        <w:tc>
          <w:tcPr>
            <w:tcW w:w="0" w:type="dxa"/>
            <w:vAlign w:val="bottom"/>
          </w:tcPr>
          <w:p>
            <w:pPr>
              <w:spacing w:after="0"/>
              <w:rPr>
                <w:sz w:val="1"/>
                <w:szCs w:val="1"/>
                <w:color w:val="auto"/>
              </w:rPr>
            </w:pPr>
          </w:p>
        </w:tc>
      </w:tr>
      <w:tr>
        <w:trPr>
          <w:trHeight w:val="50"/>
        </w:trPr>
        <w:tc>
          <w:tcPr>
            <w:tcW w:w="1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0" w:right="56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80" w:type="dxa"/>
            <w:vAlign w:val="bottom"/>
          </w:tcPr>
          <w:p>
            <w:pPr>
              <w:spacing w:after="0"/>
              <w:rPr>
                <w:sz w:val="20"/>
                <w:szCs w:val="20"/>
                <w:color w:val="auto"/>
              </w:rPr>
            </w:pPr>
            <w:r>
              <w:rPr>
                <w:rFonts w:ascii="Arial" w:cs="Arial" w:eastAsia="Arial" w:hAnsi="Arial"/>
                <w:sz w:val="21"/>
                <w:szCs w:val="21"/>
                <w:color w:val="auto"/>
              </w:rPr>
              <w:t>CUSIP No. 63845R107</w:t>
            </w:r>
          </w:p>
        </w:tc>
        <w:tc>
          <w:tcPr>
            <w:tcW w:w="800" w:type="dxa"/>
            <w:vAlign w:val="bottom"/>
          </w:tcPr>
          <w:p>
            <w:pPr>
              <w:ind w:left="420"/>
              <w:spacing w:after="0"/>
              <w:rPr>
                <w:sz w:val="20"/>
                <w:szCs w:val="20"/>
                <w:color w:val="auto"/>
              </w:rPr>
            </w:pPr>
            <w:r>
              <w:rPr>
                <w:rFonts w:ascii="Arial" w:cs="Arial" w:eastAsia="Arial" w:hAnsi="Arial"/>
                <w:sz w:val="21"/>
                <w:szCs w:val="21"/>
                <w:color w:val="auto"/>
                <w:w w:val="90"/>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086600" cy="7027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0" cy="7027545"/>
                    </a:xfrm>
                    <a:prstGeom prst="rect">
                      <a:avLst/>
                    </a:prstGeom>
                    <a:noFill/>
                  </pic:spPr>
                </pic:pic>
              </a:graphicData>
            </a:graphic>
          </wp:anchor>
        </w:drawing>
      </w:r>
    </w:p>
    <w:p>
      <w:pPr>
        <w:spacing w:after="0" w:line="135"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NAME OF REPORTING PERSON</w:t>
      </w:r>
    </w:p>
    <w:p>
      <w:pPr>
        <w:ind w:left="1660" w:hanging="922"/>
        <w:spacing w:after="0" w:line="182" w:lineRule="auto"/>
        <w:tabs>
          <w:tab w:leader="none" w:pos="1660" w:val="left"/>
        </w:tabs>
        <w:numPr>
          <w:ilvl w:val="0"/>
          <w:numId w:val="34"/>
        </w:numPr>
        <w:rPr>
          <w:rFonts w:ascii="Arial" w:cs="Arial" w:eastAsia="Arial" w:hAnsi="Arial"/>
          <w:sz w:val="55"/>
          <w:szCs w:val="55"/>
          <w:b w:val="1"/>
          <w:bCs w:val="1"/>
          <w:color w:val="auto"/>
          <w:vertAlign w:val="superscript"/>
        </w:rPr>
      </w:pPr>
      <w:r>
        <w:rPr>
          <w:rFonts w:ascii="Arial" w:cs="Arial" w:eastAsia="Arial" w:hAnsi="Arial"/>
          <w:sz w:val="20"/>
          <w:szCs w:val="20"/>
          <w:color w:val="auto"/>
        </w:rPr>
        <w:t>Henry R. Kravis</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CHECK THE APPROPRIATE BOX IF A MEMBER OF A GROUP (SEE INSTRUCTIONS)</w:t>
      </w:r>
    </w:p>
    <w:p>
      <w:pPr>
        <w:ind w:left="1660" w:hanging="922"/>
        <w:spacing w:after="0" w:line="347" w:lineRule="exact"/>
        <w:tabs>
          <w:tab w:leader="none" w:pos="1660" w:val="left"/>
        </w:tabs>
        <w:numPr>
          <w:ilvl w:val="0"/>
          <w:numId w:val="35"/>
        </w:numPr>
        <w:rPr>
          <w:rFonts w:ascii="Arial" w:cs="Arial" w:eastAsia="Arial" w:hAnsi="Arial"/>
          <w:sz w:val="32"/>
          <w:szCs w:val="32"/>
          <w:b w:val="1"/>
          <w:bCs w:val="1"/>
          <w:color w:val="auto"/>
        </w:rPr>
      </w:pPr>
      <w:r>
        <w:rPr>
          <w:rFonts w:ascii="Arial" w:cs="Arial" w:eastAsia="Arial" w:hAnsi="Arial"/>
          <w:sz w:val="21"/>
          <w:szCs w:val="21"/>
          <w:color w:val="auto"/>
        </w:rPr>
        <w:t>(a)</w:t>
      </w:r>
      <w:r>
        <w:rPr>
          <w:rFonts w:ascii="MS PGothic" w:cs="MS PGothic" w:eastAsia="MS PGothic" w:hAnsi="MS PGothic"/>
          <w:sz w:val="21"/>
          <w:szCs w:val="21"/>
          <w:color w:val="auto"/>
        </w:rPr>
        <w:t>☐</w:t>
      </w:r>
    </w:p>
    <w:p>
      <w:pPr>
        <w:spacing w:after="0" w:line="30" w:lineRule="exact"/>
        <w:rPr>
          <w:rFonts w:ascii="Arial" w:cs="Arial" w:eastAsia="Arial" w:hAnsi="Arial"/>
          <w:sz w:val="32"/>
          <w:szCs w:val="32"/>
          <w:b w:val="1"/>
          <w:bCs w:val="1"/>
          <w:color w:val="auto"/>
        </w:rPr>
      </w:pPr>
    </w:p>
    <w:p>
      <w:pPr>
        <w:ind w:left="1660"/>
        <w:spacing w:after="0" w:line="242" w:lineRule="exact"/>
        <w:rPr>
          <w:rFonts w:ascii="Arial" w:cs="Arial" w:eastAsia="Arial" w:hAnsi="Arial"/>
          <w:sz w:val="32"/>
          <w:szCs w:val="32"/>
          <w:b w:val="1"/>
          <w:bCs w:val="1"/>
          <w:color w:val="auto"/>
        </w:rPr>
      </w:pPr>
      <w:r>
        <w:rPr>
          <w:rFonts w:ascii="Arial" w:cs="Arial" w:eastAsia="Arial" w:hAnsi="Arial"/>
          <w:sz w:val="21"/>
          <w:szCs w:val="21"/>
          <w:color w:val="auto"/>
        </w:rPr>
        <w:t>(b)</w:t>
      </w:r>
      <w:r>
        <w:rPr>
          <w:rFonts w:ascii="MS PGothic" w:cs="MS PGothic" w:eastAsia="MS PGothic" w:hAnsi="MS PGothic"/>
          <w:sz w:val="21"/>
          <w:szCs w:val="21"/>
          <w:color w:val="auto"/>
        </w:rPr>
        <w:t>☒</w:t>
      </w:r>
    </w:p>
    <w:p>
      <w:pPr>
        <w:spacing w:after="0" w:line="43" w:lineRule="exact"/>
        <w:rPr>
          <w:rFonts w:ascii="Arial" w:cs="Arial" w:eastAsia="Arial" w:hAnsi="Arial"/>
          <w:sz w:val="32"/>
          <w:szCs w:val="32"/>
          <w:b w:val="1"/>
          <w:bCs w:val="1"/>
          <w:color w:val="auto"/>
        </w:rPr>
      </w:pPr>
    </w:p>
    <w:p>
      <w:pPr>
        <w:ind w:left="1660"/>
        <w:spacing w:after="0"/>
        <w:rPr>
          <w:rFonts w:ascii="Arial" w:cs="Arial" w:eastAsia="Arial" w:hAnsi="Arial"/>
          <w:sz w:val="32"/>
          <w:szCs w:val="32"/>
          <w:b w:val="1"/>
          <w:bCs w:val="1"/>
          <w:color w:val="auto"/>
        </w:rPr>
      </w:pPr>
      <w:r>
        <w:rPr>
          <w:rFonts w:ascii="Arial" w:cs="Arial" w:eastAsia="Arial" w:hAnsi="Arial"/>
          <w:sz w:val="21"/>
          <w:szCs w:val="21"/>
          <w:b w:val="1"/>
          <w:bCs w:val="1"/>
          <w:color w:val="auto"/>
        </w:rPr>
        <w:t>SEC USE ONLY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CITIZENSHIP OR PLACE OF ORGANIZATION</w:t>
      </w:r>
    </w:p>
    <w:p>
      <w:pPr>
        <w:ind w:left="1660" w:hanging="922"/>
        <w:spacing w:after="0" w:line="182" w:lineRule="auto"/>
        <w:tabs>
          <w:tab w:leader="none" w:pos="1660" w:val="left"/>
        </w:tabs>
        <w:numPr>
          <w:ilvl w:val="0"/>
          <w:numId w:val="36"/>
        </w:numPr>
        <w:rPr>
          <w:rFonts w:ascii="Arial" w:cs="Arial" w:eastAsia="Arial" w:hAnsi="Arial"/>
          <w:sz w:val="55"/>
          <w:szCs w:val="55"/>
          <w:b w:val="1"/>
          <w:bCs w:val="1"/>
          <w:color w:val="auto"/>
          <w:vertAlign w:val="superscript"/>
        </w:rPr>
      </w:pPr>
      <w:r>
        <w:rPr>
          <w:rFonts w:ascii="Arial" w:cs="Arial" w:eastAsia="Arial" w:hAnsi="Arial"/>
          <w:sz w:val="20"/>
          <w:szCs w:val="20"/>
          <w:color w:val="auto"/>
        </w:rPr>
        <w:t>United States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4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SOLE VOTING POWER</w:t>
            </w:r>
          </w:p>
        </w:tc>
        <w:tc>
          <w:tcPr>
            <w:tcW w:w="0" w:type="dxa"/>
            <w:vAlign w:val="bottom"/>
          </w:tcPr>
          <w:p>
            <w:pPr>
              <w:spacing w:after="0"/>
              <w:rPr>
                <w:sz w:val="1"/>
                <w:szCs w:val="1"/>
                <w:color w:val="auto"/>
              </w:rPr>
            </w:pPr>
          </w:p>
        </w:tc>
      </w:tr>
      <w:tr>
        <w:trPr>
          <w:trHeight w:val="435"/>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NUMBER OF</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VOTING POWER</w:t>
            </w:r>
          </w:p>
        </w:tc>
        <w:tc>
          <w:tcPr>
            <w:tcW w:w="0" w:type="dxa"/>
            <w:vAlign w:val="bottom"/>
          </w:tcPr>
          <w:p>
            <w:pPr>
              <w:spacing w:after="0"/>
              <w:rPr>
                <w:sz w:val="1"/>
                <w:szCs w:val="1"/>
                <w:color w:val="auto"/>
              </w:rPr>
            </w:pPr>
          </w:p>
        </w:tc>
      </w:tr>
      <w:tr>
        <w:trPr>
          <w:trHeight w:val="96"/>
        </w:trPr>
        <w:tc>
          <w:tcPr>
            <w:tcW w:w="2260" w:type="dxa"/>
            <w:vAlign w:val="bottom"/>
            <w:tcBorders>
              <w:right w:val="single" w:sz="8" w:color="auto"/>
            </w:tcBorders>
            <w:gridSpan w:val="2"/>
            <w:vMerge w:val="continue"/>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8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640" w:type="dxa"/>
            <w:vAlign w:val="bottom"/>
          </w:tcPr>
          <w:p>
            <w:pPr>
              <w:jc w:val="center"/>
              <w:ind w:left="491"/>
              <w:spacing w:after="0"/>
              <w:rPr>
                <w:sz w:val="20"/>
                <w:szCs w:val="20"/>
                <w:color w:val="auto"/>
              </w:rPr>
            </w:pPr>
            <w:r>
              <w:rPr>
                <w:rFonts w:ascii="Arial" w:cs="Arial" w:eastAsia="Arial" w:hAnsi="Arial"/>
                <w:sz w:val="21"/>
                <w:szCs w:val="21"/>
                <w:b w:val="1"/>
                <w:bCs w:val="1"/>
                <w:color w:val="auto"/>
                <w:w w:val="98"/>
              </w:rPr>
              <w:t>SHARES</w:t>
            </w: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4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201"/>
        </w:trPr>
        <w:tc>
          <w:tcPr>
            <w:tcW w:w="226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21"/>
                <w:szCs w:val="21"/>
                <w:b w:val="1"/>
                <w:bCs w:val="1"/>
                <w:color w:val="auto"/>
              </w:rPr>
              <w:t>BENEFICIALLY</w:t>
            </w:r>
          </w:p>
        </w:tc>
        <w:tc>
          <w:tcPr>
            <w:tcW w:w="640" w:type="dxa"/>
            <w:vAlign w:val="bottom"/>
            <w:tcBorders>
              <w:right w:val="single" w:sz="8" w:color="auto"/>
            </w:tcBorders>
          </w:tcPr>
          <w:p>
            <w:pPr>
              <w:spacing w:after="0"/>
              <w:rPr>
                <w:sz w:val="17"/>
                <w:szCs w:val="17"/>
                <w:color w:val="auto"/>
              </w:rPr>
            </w:pPr>
          </w:p>
        </w:tc>
        <w:tc>
          <w:tcPr>
            <w:tcW w:w="8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260" w:type="dxa"/>
            <w:vAlign w:val="bottom"/>
            <w:tcBorders>
              <w:right w:val="single" w:sz="8" w:color="auto"/>
            </w:tcBorders>
            <w:gridSpan w:val="2"/>
            <w:vMerge w:val="continue"/>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60" w:type="dxa"/>
            <w:vAlign w:val="bottom"/>
          </w:tcPr>
          <w:p>
            <w:pPr>
              <w:ind w:left="20"/>
              <w:spacing w:after="0" w:line="208" w:lineRule="exact"/>
              <w:rPr>
                <w:sz w:val="20"/>
                <w:szCs w:val="20"/>
                <w:color w:val="auto"/>
              </w:rPr>
            </w:pPr>
            <w:r>
              <w:rPr>
                <w:rFonts w:ascii="Arial" w:cs="Arial" w:eastAsia="Arial" w:hAnsi="Arial"/>
                <w:sz w:val="21"/>
                <w:szCs w:val="21"/>
                <w:b w:val="1"/>
                <w:bCs w:val="1"/>
                <w:color w:val="auto"/>
              </w:rPr>
              <w:t>SOLE DISPOSITIVE POWER</w:t>
            </w:r>
          </w:p>
        </w:tc>
        <w:tc>
          <w:tcPr>
            <w:tcW w:w="0" w:type="dxa"/>
            <w:vAlign w:val="bottom"/>
          </w:tcPr>
          <w:p>
            <w:pPr>
              <w:spacing w:after="0"/>
              <w:rPr>
                <w:sz w:val="1"/>
                <w:szCs w:val="1"/>
                <w:color w:val="auto"/>
              </w:rPr>
            </w:pPr>
          </w:p>
        </w:tc>
      </w:tr>
      <w:tr>
        <w:trPr>
          <w:trHeight w:val="227"/>
        </w:trPr>
        <w:tc>
          <w:tcPr>
            <w:tcW w:w="226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1"/>
                <w:szCs w:val="21"/>
                <w:b w:val="1"/>
                <w:bCs w:val="1"/>
                <w:color w:val="auto"/>
              </w:rPr>
              <w:t>REPORTING</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260" w:type="dxa"/>
            <w:vAlign w:val="bottom"/>
            <w:tcBorders>
              <w:right w:val="single" w:sz="8" w:color="auto"/>
            </w:tcBorders>
            <w:gridSpan w:val="2"/>
          </w:tcPr>
          <w:p>
            <w:pPr>
              <w:jc w:val="center"/>
              <w:spacing w:after="0"/>
              <w:rPr>
                <w:sz w:val="20"/>
                <w:szCs w:val="20"/>
                <w:color w:val="auto"/>
              </w:rPr>
            </w:pPr>
            <w:r>
              <w:rPr>
                <w:rFonts w:ascii="Arial" w:cs="Arial" w:eastAsia="Arial" w:hAnsi="Arial"/>
                <w:sz w:val="21"/>
                <w:szCs w:val="21"/>
                <w:b w:val="1"/>
                <w:bCs w:val="1"/>
                <w:color w:val="auto"/>
              </w:rPr>
              <w:t>PERSON WITH</w:t>
            </w: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4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DISPOSITIVE POWER</w:t>
            </w:r>
          </w:p>
        </w:tc>
        <w:tc>
          <w:tcPr>
            <w:tcW w:w="0" w:type="dxa"/>
            <w:vAlign w:val="bottom"/>
          </w:tcPr>
          <w:p>
            <w:pPr>
              <w:spacing w:after="0"/>
              <w:rPr>
                <w:sz w:val="1"/>
                <w:szCs w:val="1"/>
                <w:color w:val="auto"/>
              </w:rPr>
            </w:pPr>
          </w:p>
        </w:tc>
      </w:tr>
      <w:tr>
        <w:trPr>
          <w:trHeight w:val="442"/>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60" w:type="dxa"/>
            <w:vAlign w:val="bottom"/>
            <w:gridSpan w:val="2"/>
          </w:tcPr>
          <w:p>
            <w:pPr>
              <w:ind w:left="20"/>
              <w:spacing w:after="0"/>
              <w:rPr>
                <w:sz w:val="20"/>
                <w:szCs w:val="20"/>
                <w:color w:val="auto"/>
              </w:rPr>
            </w:pPr>
            <w:r>
              <w:rPr>
                <w:rFonts w:ascii="Arial" w:cs="Arial" w:eastAsia="Arial" w:hAnsi="Arial"/>
                <w:sz w:val="21"/>
                <w:szCs w:val="21"/>
                <w:b w:val="1"/>
                <w:bCs w:val="1"/>
                <w:color w:val="auto"/>
                <w:w w:val="88"/>
              </w:rPr>
              <w:t>AGGREGATE</w:t>
            </w:r>
          </w:p>
        </w:tc>
        <w:tc>
          <w:tcPr>
            <w:tcW w:w="8260" w:type="dxa"/>
            <w:vAlign w:val="bottom"/>
          </w:tcPr>
          <w:p>
            <w:pPr>
              <w:ind w:left="200"/>
              <w:spacing w:after="0"/>
              <w:rPr>
                <w:sz w:val="20"/>
                <w:szCs w:val="20"/>
                <w:color w:val="auto"/>
              </w:rPr>
            </w:pPr>
            <w:r>
              <w:rPr>
                <w:rFonts w:ascii="Arial" w:cs="Arial" w:eastAsia="Arial" w:hAnsi="Arial"/>
                <w:sz w:val="21"/>
                <w:szCs w:val="21"/>
                <w:b w:val="1"/>
                <w:bCs w:val="1"/>
                <w:color w:val="auto"/>
              </w:rPr>
              <w:t>AMOUNT BENEFICIALLY OWNED BY EACH REPORTING PERSON</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21"/>
                <w:szCs w:val="21"/>
                <w:color w:val="auto"/>
              </w:rPr>
              <w:t>9,149,908</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spacing w:after="0"/>
              <w:rPr>
                <w:sz w:val="20"/>
                <w:szCs w:val="20"/>
                <w:color w:val="auto"/>
              </w:rPr>
            </w:pPr>
          </w:p>
        </w:tc>
        <w:tc>
          <w:tcPr>
            <w:tcW w:w="9520" w:type="dxa"/>
            <w:vAlign w:val="bottom"/>
            <w:gridSpan w:val="3"/>
          </w:tcPr>
          <w:p>
            <w:pPr>
              <w:ind w:left="20"/>
              <w:spacing w:after="0" w:line="234" w:lineRule="exact"/>
              <w:rPr>
                <w:sz w:val="20"/>
                <w:szCs w:val="20"/>
                <w:color w:val="auto"/>
              </w:rPr>
            </w:pPr>
            <w:r>
              <w:rPr>
                <w:rFonts w:ascii="Arial" w:cs="Arial" w:eastAsia="Arial" w:hAnsi="Arial"/>
                <w:sz w:val="21"/>
                <w:szCs w:val="21"/>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27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(SEE INSTRUCTIONS)</w:t>
            </w: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vMerge w:val="continue"/>
          </w:tcPr>
          <w:p>
            <w:pPr>
              <w:spacing w:after="0"/>
              <w:rPr>
                <w:sz w:val="20"/>
                <w:szCs w:val="20"/>
                <w:color w:val="auto"/>
              </w:rPr>
            </w:pPr>
          </w:p>
        </w:tc>
        <w:tc>
          <w:tcPr>
            <w:tcW w:w="620" w:type="dxa"/>
            <w:vAlign w:val="bottom"/>
            <w:vMerge w:val="restart"/>
          </w:tcPr>
          <w:p>
            <w:pPr>
              <w:ind w:left="20"/>
              <w:spacing w:after="0" w:line="211" w:lineRule="exact"/>
              <w:rPr>
                <w:sz w:val="20"/>
                <w:szCs w:val="20"/>
                <w:color w:val="auto"/>
              </w:rPr>
            </w:pPr>
            <w:r>
              <w:rPr>
                <w:rFonts w:ascii="MS PGothic" w:cs="MS PGothic" w:eastAsia="MS PGothic" w:hAnsi="MS PGothic"/>
                <w:sz w:val="21"/>
                <w:szCs w:val="21"/>
                <w:color w:val="auto"/>
              </w:rPr>
              <w:t>☐</w:t>
            </w: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PERCENT OF CLASS REPRESENTED BY AMOUNT IN ROW (9)</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w w:val="93"/>
              </w:rPr>
              <w:t>11.9%</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TYPE OF REPORTING PERSON (SEE INSTRUCTIONS)</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rPr>
              <w:t>IN</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48"/>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2580"/>
              <w:spacing w:after="0"/>
              <w:rPr>
                <w:sz w:val="20"/>
                <w:szCs w:val="20"/>
                <w:color w:val="auto"/>
              </w:rPr>
            </w:pPr>
            <w:r>
              <w:rPr>
                <w:rFonts w:ascii="Arial" w:cs="Arial" w:eastAsia="Arial" w:hAnsi="Arial"/>
                <w:sz w:val="21"/>
                <w:szCs w:val="21"/>
                <w:color w:val="auto"/>
              </w:rPr>
              <w:t>12</w:t>
            </w:r>
          </w:p>
        </w:tc>
        <w:tc>
          <w:tcPr>
            <w:tcW w:w="0" w:type="dxa"/>
            <w:vAlign w:val="bottom"/>
          </w:tcPr>
          <w:p>
            <w:pPr>
              <w:spacing w:after="0"/>
              <w:rPr>
                <w:sz w:val="1"/>
                <w:szCs w:val="1"/>
                <w:color w:val="auto"/>
              </w:rPr>
            </w:pPr>
          </w:p>
        </w:tc>
      </w:tr>
      <w:tr>
        <w:trPr>
          <w:trHeight w:val="50"/>
        </w:trPr>
        <w:tc>
          <w:tcPr>
            <w:tcW w:w="1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0" w:right="56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80" w:type="dxa"/>
            <w:vAlign w:val="bottom"/>
          </w:tcPr>
          <w:p>
            <w:pPr>
              <w:spacing w:after="0"/>
              <w:rPr>
                <w:sz w:val="20"/>
                <w:szCs w:val="20"/>
                <w:color w:val="auto"/>
              </w:rPr>
            </w:pPr>
            <w:r>
              <w:rPr>
                <w:rFonts w:ascii="Arial" w:cs="Arial" w:eastAsia="Arial" w:hAnsi="Arial"/>
                <w:sz w:val="21"/>
                <w:szCs w:val="21"/>
                <w:color w:val="auto"/>
              </w:rPr>
              <w:t>CUSIP No. 63845R107</w:t>
            </w:r>
          </w:p>
        </w:tc>
        <w:tc>
          <w:tcPr>
            <w:tcW w:w="800" w:type="dxa"/>
            <w:vAlign w:val="bottom"/>
          </w:tcPr>
          <w:p>
            <w:pPr>
              <w:ind w:left="420"/>
              <w:spacing w:after="0"/>
              <w:rPr>
                <w:sz w:val="20"/>
                <w:szCs w:val="20"/>
                <w:color w:val="auto"/>
              </w:rPr>
            </w:pPr>
            <w:r>
              <w:rPr>
                <w:rFonts w:ascii="Arial" w:cs="Arial" w:eastAsia="Arial" w:hAnsi="Arial"/>
                <w:sz w:val="21"/>
                <w:szCs w:val="21"/>
                <w:color w:val="auto"/>
                <w:w w:val="90"/>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7086600" cy="7027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7027545"/>
                    </a:xfrm>
                    <a:prstGeom prst="rect">
                      <a:avLst/>
                    </a:prstGeom>
                    <a:noFill/>
                  </pic:spPr>
                </pic:pic>
              </a:graphicData>
            </a:graphic>
          </wp:anchor>
        </w:drawing>
      </w:r>
    </w:p>
    <w:p>
      <w:pPr>
        <w:spacing w:after="0" w:line="376"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NAME OF REPORTING PERSON</w:t>
      </w:r>
    </w:p>
    <w:p>
      <w:pPr>
        <w:ind w:left="1680" w:hanging="942"/>
        <w:spacing w:after="0" w:line="182" w:lineRule="auto"/>
        <w:tabs>
          <w:tab w:leader="none" w:pos="1680" w:val="left"/>
        </w:tabs>
        <w:numPr>
          <w:ilvl w:val="0"/>
          <w:numId w:val="37"/>
        </w:numPr>
        <w:rPr>
          <w:rFonts w:ascii="Arial" w:cs="Arial" w:eastAsia="Arial" w:hAnsi="Arial"/>
          <w:sz w:val="55"/>
          <w:szCs w:val="55"/>
          <w:b w:val="1"/>
          <w:bCs w:val="1"/>
          <w:color w:val="auto"/>
          <w:vertAlign w:val="superscript"/>
        </w:rPr>
      </w:pPr>
      <w:r>
        <w:rPr>
          <w:rFonts w:ascii="Arial" w:cs="Arial" w:eastAsia="Arial" w:hAnsi="Arial"/>
          <w:sz w:val="20"/>
          <w:szCs w:val="20"/>
          <w:color w:val="auto"/>
        </w:rPr>
        <w:t>George R. Roberts</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CHECK THE APPROPRIATE BOX IF A MEMBER OF A GROUP (SEE INSTRUCTIONS)</w:t>
      </w:r>
    </w:p>
    <w:p>
      <w:pPr>
        <w:ind w:left="1660" w:hanging="922"/>
        <w:spacing w:after="0" w:line="347" w:lineRule="exact"/>
        <w:tabs>
          <w:tab w:leader="none" w:pos="1660" w:val="left"/>
        </w:tabs>
        <w:numPr>
          <w:ilvl w:val="0"/>
          <w:numId w:val="38"/>
        </w:numPr>
        <w:rPr>
          <w:rFonts w:ascii="Arial" w:cs="Arial" w:eastAsia="Arial" w:hAnsi="Arial"/>
          <w:sz w:val="32"/>
          <w:szCs w:val="32"/>
          <w:b w:val="1"/>
          <w:bCs w:val="1"/>
          <w:color w:val="auto"/>
        </w:rPr>
      </w:pPr>
      <w:r>
        <w:rPr>
          <w:rFonts w:ascii="Arial" w:cs="Arial" w:eastAsia="Arial" w:hAnsi="Arial"/>
          <w:sz w:val="21"/>
          <w:szCs w:val="21"/>
          <w:color w:val="auto"/>
        </w:rPr>
        <w:t>(a)</w:t>
      </w:r>
      <w:r>
        <w:rPr>
          <w:rFonts w:ascii="MS PGothic" w:cs="MS PGothic" w:eastAsia="MS PGothic" w:hAnsi="MS PGothic"/>
          <w:sz w:val="21"/>
          <w:szCs w:val="21"/>
          <w:color w:val="auto"/>
        </w:rPr>
        <w:t>☐</w:t>
      </w:r>
    </w:p>
    <w:p>
      <w:pPr>
        <w:spacing w:after="0" w:line="30" w:lineRule="exact"/>
        <w:rPr>
          <w:rFonts w:ascii="Arial" w:cs="Arial" w:eastAsia="Arial" w:hAnsi="Arial"/>
          <w:sz w:val="32"/>
          <w:szCs w:val="32"/>
          <w:b w:val="1"/>
          <w:bCs w:val="1"/>
          <w:color w:val="auto"/>
        </w:rPr>
      </w:pPr>
    </w:p>
    <w:p>
      <w:pPr>
        <w:ind w:left="1660"/>
        <w:spacing w:after="0" w:line="242" w:lineRule="exact"/>
        <w:rPr>
          <w:rFonts w:ascii="Arial" w:cs="Arial" w:eastAsia="Arial" w:hAnsi="Arial"/>
          <w:sz w:val="32"/>
          <w:szCs w:val="32"/>
          <w:b w:val="1"/>
          <w:bCs w:val="1"/>
          <w:color w:val="auto"/>
        </w:rPr>
      </w:pPr>
      <w:r>
        <w:rPr>
          <w:rFonts w:ascii="Arial" w:cs="Arial" w:eastAsia="Arial" w:hAnsi="Arial"/>
          <w:sz w:val="21"/>
          <w:szCs w:val="21"/>
          <w:color w:val="auto"/>
        </w:rPr>
        <w:t>(b)</w:t>
      </w:r>
      <w:r>
        <w:rPr>
          <w:rFonts w:ascii="MS PGothic" w:cs="MS PGothic" w:eastAsia="MS PGothic" w:hAnsi="MS PGothic"/>
          <w:sz w:val="21"/>
          <w:szCs w:val="21"/>
          <w:color w:val="auto"/>
        </w:rPr>
        <w:t>☒</w:t>
      </w:r>
    </w:p>
    <w:p>
      <w:pPr>
        <w:spacing w:after="0" w:line="43" w:lineRule="exact"/>
        <w:rPr>
          <w:rFonts w:ascii="Arial" w:cs="Arial" w:eastAsia="Arial" w:hAnsi="Arial"/>
          <w:sz w:val="32"/>
          <w:szCs w:val="32"/>
          <w:b w:val="1"/>
          <w:bCs w:val="1"/>
          <w:color w:val="auto"/>
        </w:rPr>
      </w:pPr>
    </w:p>
    <w:p>
      <w:pPr>
        <w:ind w:left="1660"/>
        <w:spacing w:after="0"/>
        <w:rPr>
          <w:rFonts w:ascii="Arial" w:cs="Arial" w:eastAsia="Arial" w:hAnsi="Arial"/>
          <w:sz w:val="32"/>
          <w:szCs w:val="32"/>
          <w:b w:val="1"/>
          <w:bCs w:val="1"/>
          <w:color w:val="auto"/>
        </w:rPr>
      </w:pPr>
      <w:r>
        <w:rPr>
          <w:rFonts w:ascii="Arial" w:cs="Arial" w:eastAsia="Arial" w:hAnsi="Arial"/>
          <w:sz w:val="21"/>
          <w:szCs w:val="21"/>
          <w:b w:val="1"/>
          <w:bCs w:val="1"/>
          <w:color w:val="auto"/>
        </w:rPr>
        <w:t>SEC USE ONLY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CITIZENSHIP OR PLACE OF ORGANIZATION</w:t>
      </w:r>
    </w:p>
    <w:p>
      <w:pPr>
        <w:ind w:left="1660" w:hanging="922"/>
        <w:spacing w:after="0" w:line="182" w:lineRule="auto"/>
        <w:tabs>
          <w:tab w:leader="none" w:pos="1660" w:val="left"/>
        </w:tabs>
        <w:numPr>
          <w:ilvl w:val="0"/>
          <w:numId w:val="39"/>
        </w:numPr>
        <w:rPr>
          <w:rFonts w:ascii="Arial" w:cs="Arial" w:eastAsia="Arial" w:hAnsi="Arial"/>
          <w:sz w:val="55"/>
          <w:szCs w:val="55"/>
          <w:b w:val="1"/>
          <w:bCs w:val="1"/>
          <w:color w:val="auto"/>
          <w:vertAlign w:val="superscript"/>
        </w:rPr>
      </w:pPr>
      <w:r>
        <w:rPr>
          <w:rFonts w:ascii="Arial" w:cs="Arial" w:eastAsia="Arial" w:hAnsi="Arial"/>
          <w:sz w:val="20"/>
          <w:szCs w:val="20"/>
          <w:color w:val="auto"/>
        </w:rPr>
        <w:t>United States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4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SOLE VOTING POWER</w:t>
            </w:r>
          </w:p>
        </w:tc>
        <w:tc>
          <w:tcPr>
            <w:tcW w:w="0" w:type="dxa"/>
            <w:vAlign w:val="bottom"/>
          </w:tcPr>
          <w:p>
            <w:pPr>
              <w:spacing w:after="0"/>
              <w:rPr>
                <w:sz w:val="1"/>
                <w:szCs w:val="1"/>
                <w:color w:val="auto"/>
              </w:rPr>
            </w:pPr>
          </w:p>
        </w:tc>
      </w:tr>
      <w:tr>
        <w:trPr>
          <w:trHeight w:val="435"/>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NUMBER OF</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VOTING POWER</w:t>
            </w:r>
          </w:p>
        </w:tc>
        <w:tc>
          <w:tcPr>
            <w:tcW w:w="0" w:type="dxa"/>
            <w:vAlign w:val="bottom"/>
          </w:tcPr>
          <w:p>
            <w:pPr>
              <w:spacing w:after="0"/>
              <w:rPr>
                <w:sz w:val="1"/>
                <w:szCs w:val="1"/>
                <w:color w:val="auto"/>
              </w:rPr>
            </w:pPr>
          </w:p>
        </w:tc>
      </w:tr>
      <w:tr>
        <w:trPr>
          <w:trHeight w:val="96"/>
        </w:trPr>
        <w:tc>
          <w:tcPr>
            <w:tcW w:w="2260" w:type="dxa"/>
            <w:vAlign w:val="bottom"/>
            <w:tcBorders>
              <w:right w:val="single" w:sz="8" w:color="auto"/>
            </w:tcBorders>
            <w:gridSpan w:val="2"/>
            <w:vMerge w:val="continue"/>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8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640" w:type="dxa"/>
            <w:vAlign w:val="bottom"/>
          </w:tcPr>
          <w:p>
            <w:pPr>
              <w:jc w:val="center"/>
              <w:ind w:left="491"/>
              <w:spacing w:after="0"/>
              <w:rPr>
                <w:sz w:val="20"/>
                <w:szCs w:val="20"/>
                <w:color w:val="auto"/>
              </w:rPr>
            </w:pPr>
            <w:r>
              <w:rPr>
                <w:rFonts w:ascii="Arial" w:cs="Arial" w:eastAsia="Arial" w:hAnsi="Arial"/>
                <w:sz w:val="21"/>
                <w:szCs w:val="21"/>
                <w:b w:val="1"/>
                <w:bCs w:val="1"/>
                <w:color w:val="auto"/>
                <w:w w:val="98"/>
              </w:rPr>
              <w:t>SHARES</w:t>
            </w: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201"/>
        </w:trPr>
        <w:tc>
          <w:tcPr>
            <w:tcW w:w="226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21"/>
                <w:szCs w:val="21"/>
                <w:b w:val="1"/>
                <w:bCs w:val="1"/>
                <w:color w:val="auto"/>
              </w:rPr>
              <w:t>BENEFICIALLY</w:t>
            </w:r>
          </w:p>
        </w:tc>
        <w:tc>
          <w:tcPr>
            <w:tcW w:w="640" w:type="dxa"/>
            <w:vAlign w:val="bottom"/>
            <w:tcBorders>
              <w:right w:val="single" w:sz="8" w:color="auto"/>
            </w:tcBorders>
          </w:tcPr>
          <w:p>
            <w:pPr>
              <w:spacing w:after="0"/>
              <w:rPr>
                <w:sz w:val="17"/>
                <w:szCs w:val="17"/>
                <w:color w:val="auto"/>
              </w:rPr>
            </w:pPr>
          </w:p>
        </w:tc>
        <w:tc>
          <w:tcPr>
            <w:tcW w:w="8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1"/>
                <w:szCs w:val="21"/>
                <w:b w:val="1"/>
                <w:bCs w:val="1"/>
                <w:color w:val="auto"/>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260" w:type="dxa"/>
            <w:vAlign w:val="bottom"/>
            <w:tcBorders>
              <w:right w:val="single" w:sz="8" w:color="auto"/>
            </w:tcBorders>
            <w:gridSpan w:val="2"/>
            <w:vMerge w:val="continue"/>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60" w:type="dxa"/>
            <w:vAlign w:val="bottom"/>
          </w:tcPr>
          <w:p>
            <w:pPr>
              <w:ind w:left="20"/>
              <w:spacing w:after="0" w:line="208" w:lineRule="exact"/>
              <w:rPr>
                <w:sz w:val="20"/>
                <w:szCs w:val="20"/>
                <w:color w:val="auto"/>
              </w:rPr>
            </w:pPr>
            <w:r>
              <w:rPr>
                <w:rFonts w:ascii="Arial" w:cs="Arial" w:eastAsia="Arial" w:hAnsi="Arial"/>
                <w:sz w:val="21"/>
                <w:szCs w:val="21"/>
                <w:b w:val="1"/>
                <w:bCs w:val="1"/>
                <w:color w:val="auto"/>
              </w:rPr>
              <w:t>SOLE DISPOSITIVE POWER</w:t>
            </w:r>
          </w:p>
        </w:tc>
        <w:tc>
          <w:tcPr>
            <w:tcW w:w="0" w:type="dxa"/>
            <w:vAlign w:val="bottom"/>
          </w:tcPr>
          <w:p>
            <w:pPr>
              <w:spacing w:after="0"/>
              <w:rPr>
                <w:sz w:val="1"/>
                <w:szCs w:val="1"/>
                <w:color w:val="auto"/>
              </w:rPr>
            </w:pPr>
          </w:p>
        </w:tc>
      </w:tr>
      <w:tr>
        <w:trPr>
          <w:trHeight w:val="227"/>
        </w:trPr>
        <w:tc>
          <w:tcPr>
            <w:tcW w:w="226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1"/>
                <w:szCs w:val="21"/>
                <w:b w:val="1"/>
                <w:bCs w:val="1"/>
                <w:color w:val="auto"/>
              </w:rPr>
              <w:t>REPORTING</w:t>
            </w: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260" w:type="dxa"/>
            <w:vAlign w:val="bottom"/>
            <w:tcBorders>
              <w:right w:val="single" w:sz="8" w:color="auto"/>
            </w:tcBorders>
            <w:gridSpan w:val="2"/>
          </w:tcPr>
          <w:p>
            <w:pPr>
              <w:jc w:val="center"/>
              <w:spacing w:after="0"/>
              <w:rPr>
                <w:sz w:val="20"/>
                <w:szCs w:val="20"/>
                <w:color w:val="auto"/>
              </w:rPr>
            </w:pPr>
            <w:r>
              <w:rPr>
                <w:rFonts w:ascii="Arial" w:cs="Arial" w:eastAsia="Arial" w:hAnsi="Arial"/>
                <w:sz w:val="21"/>
                <w:szCs w:val="21"/>
                <w:b w:val="1"/>
                <w:bCs w:val="1"/>
                <w:color w:val="auto"/>
              </w:rPr>
              <w:t>PERSON WITH</w:t>
            </w: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21"/>
                <w:szCs w:val="21"/>
                <w:b w:val="1"/>
                <w:bCs w:val="1"/>
                <w:color w:val="auto"/>
              </w:rPr>
              <w:t>SHARED DISPOSITIVE POWER</w:t>
            </w:r>
          </w:p>
        </w:tc>
        <w:tc>
          <w:tcPr>
            <w:tcW w:w="0" w:type="dxa"/>
            <w:vAlign w:val="bottom"/>
          </w:tcPr>
          <w:p>
            <w:pPr>
              <w:spacing w:after="0"/>
              <w:rPr>
                <w:sz w:val="1"/>
                <w:szCs w:val="1"/>
                <w:color w:val="auto"/>
              </w:rPr>
            </w:pPr>
          </w:p>
        </w:tc>
      </w:tr>
      <w:tr>
        <w:trPr>
          <w:trHeight w:val="442"/>
        </w:trPr>
        <w:tc>
          <w:tcPr>
            <w:tcW w:w="1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21"/>
                <w:szCs w:val="21"/>
                <w:color w:val="auto"/>
              </w:rPr>
              <w:t>9,149,908</w:t>
            </w: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60" w:type="dxa"/>
            <w:vAlign w:val="bottom"/>
            <w:gridSpan w:val="2"/>
          </w:tcPr>
          <w:p>
            <w:pPr>
              <w:ind w:left="20"/>
              <w:spacing w:after="0"/>
              <w:rPr>
                <w:sz w:val="20"/>
                <w:szCs w:val="20"/>
                <w:color w:val="auto"/>
              </w:rPr>
            </w:pPr>
            <w:r>
              <w:rPr>
                <w:rFonts w:ascii="Arial" w:cs="Arial" w:eastAsia="Arial" w:hAnsi="Arial"/>
                <w:sz w:val="21"/>
                <w:szCs w:val="21"/>
                <w:b w:val="1"/>
                <w:bCs w:val="1"/>
                <w:color w:val="auto"/>
                <w:w w:val="88"/>
              </w:rPr>
              <w:t>AGGREGATE</w:t>
            </w:r>
          </w:p>
        </w:tc>
        <w:tc>
          <w:tcPr>
            <w:tcW w:w="8260" w:type="dxa"/>
            <w:vAlign w:val="bottom"/>
          </w:tcPr>
          <w:p>
            <w:pPr>
              <w:ind w:left="200"/>
              <w:spacing w:after="0"/>
              <w:rPr>
                <w:sz w:val="20"/>
                <w:szCs w:val="20"/>
                <w:color w:val="auto"/>
              </w:rPr>
            </w:pPr>
            <w:r>
              <w:rPr>
                <w:rFonts w:ascii="Arial" w:cs="Arial" w:eastAsia="Arial" w:hAnsi="Arial"/>
                <w:sz w:val="21"/>
                <w:szCs w:val="21"/>
                <w:b w:val="1"/>
                <w:bCs w:val="1"/>
                <w:color w:val="auto"/>
              </w:rPr>
              <w:t>AMOUNT BENEFICIALLY OWNED BY EACH REPORTING PERSON</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21"/>
                <w:szCs w:val="21"/>
                <w:color w:val="auto"/>
              </w:rPr>
              <w:t>9,149,908</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spacing w:after="0"/>
              <w:rPr>
                <w:sz w:val="20"/>
                <w:szCs w:val="20"/>
                <w:color w:val="auto"/>
              </w:rPr>
            </w:pPr>
          </w:p>
        </w:tc>
        <w:tc>
          <w:tcPr>
            <w:tcW w:w="9520" w:type="dxa"/>
            <w:vAlign w:val="bottom"/>
            <w:gridSpan w:val="3"/>
          </w:tcPr>
          <w:p>
            <w:pPr>
              <w:ind w:left="20"/>
              <w:spacing w:after="0" w:line="234" w:lineRule="exact"/>
              <w:rPr>
                <w:sz w:val="20"/>
                <w:szCs w:val="20"/>
                <w:color w:val="auto"/>
              </w:rPr>
            </w:pPr>
            <w:r>
              <w:rPr>
                <w:rFonts w:ascii="Arial" w:cs="Arial" w:eastAsia="Arial" w:hAnsi="Arial"/>
                <w:sz w:val="21"/>
                <w:szCs w:val="21"/>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27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(SEE INSTRUCTIONS)</w:t>
            </w: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vMerge w:val="continue"/>
          </w:tcPr>
          <w:p>
            <w:pPr>
              <w:spacing w:after="0"/>
              <w:rPr>
                <w:sz w:val="20"/>
                <w:szCs w:val="20"/>
                <w:color w:val="auto"/>
              </w:rPr>
            </w:pPr>
          </w:p>
        </w:tc>
        <w:tc>
          <w:tcPr>
            <w:tcW w:w="620" w:type="dxa"/>
            <w:vAlign w:val="bottom"/>
            <w:vMerge w:val="restart"/>
          </w:tcPr>
          <w:p>
            <w:pPr>
              <w:ind w:left="20"/>
              <w:spacing w:after="0" w:line="211" w:lineRule="exact"/>
              <w:rPr>
                <w:sz w:val="20"/>
                <w:szCs w:val="20"/>
                <w:color w:val="auto"/>
              </w:rPr>
            </w:pPr>
            <w:r>
              <w:rPr>
                <w:rFonts w:ascii="MS PGothic" w:cs="MS PGothic" w:eastAsia="MS PGothic" w:hAnsi="MS PGothic"/>
                <w:sz w:val="21"/>
                <w:szCs w:val="21"/>
                <w:color w:val="auto"/>
              </w:rPr>
              <w:t>☐</w:t>
            </w: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PERCENT OF CLASS REPRESENTED BY AMOUNT IN ROW (9)</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w w:val="93"/>
              </w:rPr>
              <w:t>11.9%</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gridSpan w:val="3"/>
          </w:tcPr>
          <w:p>
            <w:pPr>
              <w:ind w:left="20"/>
              <w:spacing w:after="0"/>
              <w:rPr>
                <w:sz w:val="20"/>
                <w:szCs w:val="20"/>
                <w:color w:val="auto"/>
              </w:rPr>
            </w:pPr>
            <w:r>
              <w:rPr>
                <w:rFonts w:ascii="Arial" w:cs="Arial" w:eastAsia="Arial" w:hAnsi="Arial"/>
                <w:sz w:val="21"/>
                <w:szCs w:val="21"/>
                <w:b w:val="1"/>
                <w:bCs w:val="1"/>
                <w:color w:val="auto"/>
              </w:rPr>
              <w:t>TYPE OF REPORTING PERSON (SEE INSTRUCTIONS)</w:t>
            </w:r>
          </w:p>
        </w:tc>
        <w:tc>
          <w:tcPr>
            <w:tcW w:w="0" w:type="dxa"/>
            <w:vAlign w:val="bottom"/>
          </w:tcPr>
          <w:p>
            <w:pPr>
              <w:spacing w:after="0"/>
              <w:rPr>
                <w:sz w:val="1"/>
                <w:szCs w:val="1"/>
                <w:color w:val="auto"/>
              </w:rPr>
            </w:pPr>
          </w:p>
        </w:tc>
      </w:tr>
      <w:tr>
        <w:trPr>
          <w:trHeight w:val="353"/>
        </w:trPr>
        <w:tc>
          <w:tcPr>
            <w:tcW w:w="1640" w:type="dxa"/>
            <w:vAlign w:val="bottom"/>
            <w:tcBorders>
              <w:right w:val="single" w:sz="8" w:color="auto"/>
            </w:tcBorders>
            <w:vMerge w:val="continue"/>
          </w:tcPr>
          <w:p>
            <w:pPr>
              <w:spacing w:after="0"/>
              <w:rPr>
                <w:sz w:val="24"/>
                <w:szCs w:val="24"/>
                <w:color w:val="auto"/>
              </w:rPr>
            </w:pPr>
          </w:p>
        </w:tc>
        <w:tc>
          <w:tcPr>
            <w:tcW w:w="620" w:type="dxa"/>
            <w:vAlign w:val="bottom"/>
            <w:vMerge w:val="restart"/>
          </w:tcPr>
          <w:p>
            <w:pPr>
              <w:ind w:left="20"/>
              <w:spacing w:after="0"/>
              <w:rPr>
                <w:sz w:val="20"/>
                <w:szCs w:val="20"/>
                <w:color w:val="auto"/>
              </w:rPr>
            </w:pPr>
            <w:r>
              <w:rPr>
                <w:rFonts w:ascii="Arial" w:cs="Arial" w:eastAsia="Arial" w:hAnsi="Arial"/>
                <w:sz w:val="21"/>
                <w:szCs w:val="21"/>
                <w:color w:val="auto"/>
              </w:rPr>
              <w:t>IN</w:t>
            </w:r>
          </w:p>
        </w:tc>
        <w:tc>
          <w:tcPr>
            <w:tcW w:w="6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4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6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4"/>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2580"/>
              <w:spacing w:after="0"/>
              <w:rPr>
                <w:sz w:val="20"/>
                <w:szCs w:val="20"/>
                <w:color w:val="auto"/>
              </w:rPr>
            </w:pPr>
            <w:r>
              <w:rPr>
                <w:rFonts w:ascii="Arial" w:cs="Arial" w:eastAsia="Arial" w:hAnsi="Arial"/>
                <w:sz w:val="21"/>
                <w:szCs w:val="21"/>
                <w:color w:val="auto"/>
              </w:rPr>
              <w:t>13</w:t>
            </w:r>
          </w:p>
        </w:tc>
        <w:tc>
          <w:tcPr>
            <w:tcW w:w="0" w:type="dxa"/>
            <w:vAlign w:val="bottom"/>
          </w:tcPr>
          <w:p>
            <w:pPr>
              <w:spacing w:after="0"/>
              <w:rPr>
                <w:sz w:val="1"/>
                <w:szCs w:val="1"/>
                <w:color w:val="auto"/>
              </w:rPr>
            </w:pPr>
          </w:p>
        </w:tc>
      </w:tr>
      <w:tr>
        <w:trPr>
          <w:trHeight w:val="50"/>
        </w:trPr>
        <w:tc>
          <w:tcPr>
            <w:tcW w:w="1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0" w:right="56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1"/>
          <w:szCs w:val="21"/>
          <w:color w:val="auto"/>
        </w:rPr>
        <w:t>STATEMENT ON SCHEDULE 13G</w:t>
      </w:r>
    </w:p>
    <w:p>
      <w:pPr>
        <w:spacing w:after="0" w:line="188"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This is Amendment No. 1 to the Schedule 13G filed with the Securities and Exchange Commission on February 13, 2018. This Amendment No. 1 reflects, among other things, the conversion of KKR &amp; Co. L.P., a Delaware limited partnership, into a Delaware corporation named KKR &amp; Co. Inc., which became effective on July 1, 2018, pursuant to which KKR &amp; Co. L.P. contributed all of its interests in two wholly-owned subsidiaries, KKR Group Holdings L.P. and KKR Group Limited to a newly formed and wholly-owned subsidiary, KKR Group Holdings Corp., and KKR Group Holdings L.P. and KKR Group Limited were liquidated (the “KKR Reorganization”). The KKR Reorganization did not involve any purchase or sale of securities of the issuer. Pursuant to Rule 13d-1(d) under the Securities Exchange Act of 1934, as amended (the “Act”), each of the persons listed below under Item 2 (each a “Reporting Person,” and collectively the “Reporting Persons”), have agreed to file one statement with respect to their beneficial ownership of Common Stock, par value $0.01 per share (“Common Stock”), of National Vision Holdings, Inc. (the “Issuer”).</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Item 1.</w:t>
      </w:r>
    </w:p>
    <w:p>
      <w:pPr>
        <w:spacing w:after="0" w:line="241" w:lineRule="exact"/>
        <w:rPr>
          <w:sz w:val="20"/>
          <w:szCs w:val="20"/>
          <w:color w:val="auto"/>
        </w:rPr>
      </w:pPr>
    </w:p>
    <w:p>
      <w:pPr>
        <w:ind w:left="960" w:hanging="316"/>
        <w:spacing w:after="0"/>
        <w:tabs>
          <w:tab w:leader="none" w:pos="9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Name of Issuer:</w:t>
      </w:r>
    </w:p>
    <w:p>
      <w:pPr>
        <w:spacing w:after="0" w:line="241" w:lineRule="exact"/>
        <w:rPr>
          <w:rFonts w:ascii="Arial" w:cs="Arial" w:eastAsia="Arial" w:hAnsi="Arial"/>
          <w:sz w:val="21"/>
          <w:szCs w:val="21"/>
          <w:color w:val="auto"/>
        </w:rPr>
      </w:pPr>
    </w:p>
    <w:p>
      <w:pPr>
        <w:ind w:left="960"/>
        <w:spacing w:after="0"/>
        <w:rPr>
          <w:rFonts w:ascii="Arial" w:cs="Arial" w:eastAsia="Arial" w:hAnsi="Arial"/>
          <w:sz w:val="21"/>
          <w:szCs w:val="21"/>
          <w:color w:val="auto"/>
        </w:rPr>
      </w:pPr>
      <w:r>
        <w:rPr>
          <w:rFonts w:ascii="Arial" w:cs="Arial" w:eastAsia="Arial" w:hAnsi="Arial"/>
          <w:sz w:val="21"/>
          <w:szCs w:val="21"/>
          <w:color w:val="auto"/>
        </w:rPr>
        <w:t>National Vision Holdings, Inc.</w:t>
      </w:r>
    </w:p>
    <w:p>
      <w:pPr>
        <w:spacing w:after="0" w:line="241" w:lineRule="exact"/>
        <w:rPr>
          <w:rFonts w:ascii="Arial" w:cs="Arial" w:eastAsia="Arial" w:hAnsi="Arial"/>
          <w:sz w:val="21"/>
          <w:szCs w:val="21"/>
          <w:color w:val="auto"/>
        </w:rPr>
      </w:pPr>
    </w:p>
    <w:p>
      <w:pPr>
        <w:ind w:left="960" w:hanging="316"/>
        <w:spacing w:after="0"/>
        <w:tabs>
          <w:tab w:leader="none" w:pos="9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Address of Issuer’s Principal Executive Offices:</w:t>
      </w:r>
    </w:p>
    <w:p>
      <w:pPr>
        <w:spacing w:after="0" w:line="241" w:lineRule="exact"/>
        <w:rPr>
          <w:rFonts w:ascii="Arial" w:cs="Arial" w:eastAsia="Arial" w:hAnsi="Arial"/>
          <w:sz w:val="21"/>
          <w:szCs w:val="21"/>
          <w:color w:val="auto"/>
        </w:rPr>
      </w:pPr>
    </w:p>
    <w:p>
      <w:pPr>
        <w:ind w:left="960"/>
        <w:spacing w:after="0"/>
        <w:rPr>
          <w:rFonts w:ascii="Arial" w:cs="Arial" w:eastAsia="Arial" w:hAnsi="Arial"/>
          <w:sz w:val="21"/>
          <w:szCs w:val="21"/>
          <w:color w:val="auto"/>
        </w:rPr>
      </w:pPr>
      <w:r>
        <w:rPr>
          <w:rFonts w:ascii="Arial" w:cs="Arial" w:eastAsia="Arial" w:hAnsi="Arial"/>
          <w:sz w:val="21"/>
          <w:szCs w:val="21"/>
          <w:color w:val="auto"/>
        </w:rPr>
        <w:t>2435 Commerce Avenue, Bldg. 2200, Duluth, Georgia 30096</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Item 2.</w:t>
      </w:r>
    </w:p>
    <w:p>
      <w:pPr>
        <w:spacing w:after="0" w:line="241" w:lineRule="exact"/>
        <w:rPr>
          <w:sz w:val="20"/>
          <w:szCs w:val="20"/>
          <w:color w:val="auto"/>
        </w:rPr>
      </w:pPr>
    </w:p>
    <w:p>
      <w:pPr>
        <w:ind w:left="960" w:hanging="316"/>
        <w:spacing w:after="0"/>
        <w:tabs>
          <w:tab w:leader="none" w:pos="960" w:val="left"/>
        </w:tabs>
        <w:numPr>
          <w:ilvl w:val="0"/>
          <w:numId w:val="41"/>
        </w:numPr>
        <w:rPr>
          <w:rFonts w:ascii="Arial" w:cs="Arial" w:eastAsia="Arial" w:hAnsi="Arial"/>
          <w:sz w:val="21"/>
          <w:szCs w:val="21"/>
          <w:color w:val="auto"/>
        </w:rPr>
      </w:pPr>
      <w:r>
        <w:rPr>
          <w:rFonts w:ascii="Arial" w:cs="Arial" w:eastAsia="Arial" w:hAnsi="Arial"/>
          <w:sz w:val="21"/>
          <w:szCs w:val="21"/>
          <w:color w:val="auto"/>
        </w:rPr>
        <w:t>Name of Person Filing:</w:t>
      </w:r>
    </w:p>
    <w:p>
      <w:pPr>
        <w:spacing w:after="0" w:line="241" w:lineRule="exact"/>
        <w:rPr>
          <w:rFonts w:ascii="Arial" w:cs="Arial" w:eastAsia="Arial" w:hAnsi="Arial"/>
          <w:sz w:val="21"/>
          <w:szCs w:val="21"/>
          <w:color w:val="auto"/>
        </w:rPr>
      </w:pPr>
    </w:p>
    <w:p>
      <w:pPr>
        <w:ind w:left="960"/>
        <w:spacing w:after="0"/>
        <w:rPr>
          <w:rFonts w:ascii="Arial" w:cs="Arial" w:eastAsia="Arial" w:hAnsi="Arial"/>
          <w:sz w:val="21"/>
          <w:szCs w:val="21"/>
          <w:color w:val="auto"/>
        </w:rPr>
      </w:pPr>
      <w:r>
        <w:rPr>
          <w:rFonts w:ascii="Arial" w:cs="Arial" w:eastAsia="Arial" w:hAnsi="Arial"/>
          <w:sz w:val="21"/>
          <w:szCs w:val="21"/>
          <w:color w:val="auto"/>
        </w:rPr>
        <w:t>KKR Vision Aggregator L.P.</w:t>
      </w:r>
    </w:p>
    <w:p>
      <w:pPr>
        <w:spacing w:after="0" w:line="17" w:lineRule="exact"/>
        <w:rPr>
          <w:rFonts w:ascii="Arial" w:cs="Arial" w:eastAsia="Arial" w:hAnsi="Arial"/>
          <w:sz w:val="21"/>
          <w:szCs w:val="21"/>
          <w:color w:val="auto"/>
        </w:rPr>
      </w:pPr>
    </w:p>
    <w:p>
      <w:pPr>
        <w:ind w:left="960"/>
        <w:spacing w:after="0"/>
        <w:rPr>
          <w:rFonts w:ascii="Arial" w:cs="Arial" w:eastAsia="Arial" w:hAnsi="Arial"/>
          <w:sz w:val="21"/>
          <w:szCs w:val="21"/>
          <w:color w:val="auto"/>
        </w:rPr>
      </w:pPr>
      <w:r>
        <w:rPr>
          <w:rFonts w:ascii="Arial" w:cs="Arial" w:eastAsia="Arial" w:hAnsi="Arial"/>
          <w:sz w:val="21"/>
          <w:szCs w:val="21"/>
          <w:color w:val="auto"/>
        </w:rPr>
        <w:t>KKR Vision Aggregator GP LLC (“KKR Vision GP”)</w:t>
      </w:r>
    </w:p>
    <w:p>
      <w:pPr>
        <w:ind w:left="960"/>
        <w:spacing w:after="0"/>
        <w:rPr>
          <w:rFonts w:ascii="Arial" w:cs="Arial" w:eastAsia="Arial" w:hAnsi="Arial"/>
          <w:sz w:val="21"/>
          <w:szCs w:val="21"/>
          <w:color w:val="auto"/>
        </w:rPr>
      </w:pPr>
      <w:r>
        <w:rPr>
          <w:rFonts w:ascii="Arial" w:cs="Arial" w:eastAsia="Arial" w:hAnsi="Arial"/>
          <w:sz w:val="21"/>
          <w:szCs w:val="21"/>
          <w:color w:val="auto"/>
        </w:rPr>
        <w:t>KKR North America Fund XI L.P. (“KKR North America Fund XI”)</w:t>
      </w:r>
    </w:p>
    <w:p>
      <w:pPr>
        <w:ind w:left="960" w:right="3600"/>
        <w:spacing w:after="0" w:line="251" w:lineRule="auto"/>
        <w:rPr>
          <w:rFonts w:ascii="Arial" w:cs="Arial" w:eastAsia="Arial" w:hAnsi="Arial"/>
          <w:sz w:val="21"/>
          <w:szCs w:val="21"/>
          <w:color w:val="auto"/>
        </w:rPr>
      </w:pPr>
      <w:r>
        <w:rPr>
          <w:rFonts w:ascii="Arial" w:cs="Arial" w:eastAsia="Arial" w:hAnsi="Arial"/>
          <w:sz w:val="20"/>
          <w:szCs w:val="20"/>
          <w:color w:val="auto"/>
        </w:rPr>
        <w:t>KKR Associates North America XI L.P. (“KKR Associates North America”) KKR North America XI Limited (“KKR North America Limited”)</w:t>
      </w:r>
    </w:p>
    <w:p>
      <w:pPr>
        <w:spacing w:after="0" w:line="1" w:lineRule="exact"/>
        <w:rPr>
          <w:rFonts w:ascii="Arial" w:cs="Arial" w:eastAsia="Arial" w:hAnsi="Arial"/>
          <w:sz w:val="21"/>
          <w:szCs w:val="21"/>
          <w:color w:val="auto"/>
        </w:rPr>
      </w:pPr>
    </w:p>
    <w:p>
      <w:pPr>
        <w:ind w:left="960"/>
        <w:spacing w:after="0"/>
        <w:rPr>
          <w:rFonts w:ascii="Arial" w:cs="Arial" w:eastAsia="Arial" w:hAnsi="Arial"/>
          <w:sz w:val="21"/>
          <w:szCs w:val="21"/>
          <w:color w:val="auto"/>
        </w:rPr>
      </w:pPr>
      <w:r>
        <w:rPr>
          <w:rFonts w:ascii="Arial" w:cs="Arial" w:eastAsia="Arial" w:hAnsi="Arial"/>
          <w:sz w:val="21"/>
          <w:szCs w:val="21"/>
          <w:color w:val="auto"/>
        </w:rPr>
        <w:t>KKR Fund Holdings L.P. (“KKR Fund Holdings”)</w:t>
      </w:r>
    </w:p>
    <w:p>
      <w:pPr>
        <w:ind w:left="960" w:right="4840"/>
        <w:spacing w:after="0" w:line="239" w:lineRule="auto"/>
        <w:rPr>
          <w:rFonts w:ascii="Arial" w:cs="Arial" w:eastAsia="Arial" w:hAnsi="Arial"/>
          <w:sz w:val="21"/>
          <w:szCs w:val="21"/>
          <w:color w:val="auto"/>
        </w:rPr>
      </w:pPr>
      <w:r>
        <w:rPr>
          <w:rFonts w:ascii="Arial" w:cs="Arial" w:eastAsia="Arial" w:hAnsi="Arial"/>
          <w:sz w:val="21"/>
          <w:szCs w:val="21"/>
          <w:color w:val="auto"/>
        </w:rPr>
        <w:t>KKR Fund Holdings GP Limited (“KKR Fund Holdings GP”) KKR Group Holdings Corp. (“KKR Group Holdings”)</w:t>
      </w:r>
    </w:p>
    <w:p>
      <w:pPr>
        <w:spacing w:after="0" w:line="1" w:lineRule="exact"/>
        <w:rPr>
          <w:rFonts w:ascii="Arial" w:cs="Arial" w:eastAsia="Arial" w:hAnsi="Arial"/>
          <w:sz w:val="21"/>
          <w:szCs w:val="21"/>
          <w:color w:val="auto"/>
        </w:rPr>
      </w:pPr>
    </w:p>
    <w:p>
      <w:pPr>
        <w:ind w:left="960"/>
        <w:spacing w:after="0"/>
        <w:rPr>
          <w:rFonts w:ascii="Arial" w:cs="Arial" w:eastAsia="Arial" w:hAnsi="Arial"/>
          <w:sz w:val="21"/>
          <w:szCs w:val="21"/>
          <w:color w:val="auto"/>
        </w:rPr>
      </w:pPr>
      <w:r>
        <w:rPr>
          <w:rFonts w:ascii="Arial" w:cs="Arial" w:eastAsia="Arial" w:hAnsi="Arial"/>
          <w:sz w:val="21"/>
          <w:szCs w:val="21"/>
          <w:color w:val="auto"/>
        </w:rPr>
        <w:t>KKR &amp; Co. Inc. (“KKR &amp; Co.”)</w:t>
      </w:r>
    </w:p>
    <w:p>
      <w:pPr>
        <w:ind w:left="960" w:right="6100"/>
        <w:spacing w:after="0" w:line="239" w:lineRule="auto"/>
        <w:rPr>
          <w:rFonts w:ascii="Arial" w:cs="Arial" w:eastAsia="Arial" w:hAnsi="Arial"/>
          <w:sz w:val="21"/>
          <w:szCs w:val="21"/>
          <w:color w:val="auto"/>
        </w:rPr>
      </w:pPr>
      <w:r>
        <w:rPr>
          <w:rFonts w:ascii="Arial" w:cs="Arial" w:eastAsia="Arial" w:hAnsi="Arial"/>
          <w:sz w:val="21"/>
          <w:szCs w:val="21"/>
          <w:color w:val="auto"/>
        </w:rPr>
        <w:t>KKR Management LLC (“KKR Management”) Henry R. Kravis</w:t>
      </w:r>
    </w:p>
    <w:p>
      <w:pPr>
        <w:spacing w:after="0" w:line="1" w:lineRule="exact"/>
        <w:rPr>
          <w:rFonts w:ascii="Arial" w:cs="Arial" w:eastAsia="Arial" w:hAnsi="Arial"/>
          <w:sz w:val="21"/>
          <w:szCs w:val="21"/>
          <w:color w:val="auto"/>
        </w:rPr>
      </w:pPr>
    </w:p>
    <w:p>
      <w:pPr>
        <w:ind w:left="960"/>
        <w:spacing w:after="0"/>
        <w:rPr>
          <w:rFonts w:ascii="Arial" w:cs="Arial" w:eastAsia="Arial" w:hAnsi="Arial"/>
          <w:sz w:val="21"/>
          <w:szCs w:val="21"/>
          <w:color w:val="auto"/>
        </w:rPr>
      </w:pPr>
      <w:r>
        <w:rPr>
          <w:rFonts w:ascii="Arial" w:cs="Arial" w:eastAsia="Arial" w:hAnsi="Arial"/>
          <w:sz w:val="21"/>
          <w:szCs w:val="21"/>
          <w:color w:val="auto"/>
        </w:rPr>
        <w:t>George R. Roberts</w:t>
      </w:r>
    </w:p>
    <w:p>
      <w:pPr>
        <w:spacing w:after="0" w:line="223" w:lineRule="exact"/>
        <w:rPr>
          <w:rFonts w:ascii="Arial" w:cs="Arial" w:eastAsia="Arial" w:hAnsi="Arial"/>
          <w:sz w:val="21"/>
          <w:szCs w:val="21"/>
          <w:color w:val="auto"/>
        </w:rPr>
      </w:pPr>
    </w:p>
    <w:p>
      <w:pPr>
        <w:ind w:left="960" w:hanging="316"/>
        <w:spacing w:after="0"/>
        <w:tabs>
          <w:tab w:leader="none" w:pos="960" w:val="left"/>
        </w:tabs>
        <w:numPr>
          <w:ilvl w:val="0"/>
          <w:numId w:val="41"/>
        </w:numPr>
        <w:rPr>
          <w:rFonts w:ascii="Arial" w:cs="Arial" w:eastAsia="Arial" w:hAnsi="Arial"/>
          <w:sz w:val="21"/>
          <w:szCs w:val="21"/>
          <w:color w:val="auto"/>
        </w:rPr>
      </w:pPr>
      <w:r>
        <w:rPr>
          <w:rFonts w:ascii="Arial" w:cs="Arial" w:eastAsia="Arial" w:hAnsi="Arial"/>
          <w:sz w:val="21"/>
          <w:szCs w:val="21"/>
          <w:color w:val="auto"/>
        </w:rPr>
        <w:t>Address of Principal Business Office, or, if none, Residence:</w:t>
      </w:r>
    </w:p>
    <w:p>
      <w:pPr>
        <w:spacing w:after="0" w:line="241" w:lineRule="exact"/>
        <w:rPr>
          <w:rFonts w:ascii="Arial" w:cs="Arial" w:eastAsia="Arial" w:hAnsi="Arial"/>
          <w:sz w:val="21"/>
          <w:szCs w:val="21"/>
          <w:color w:val="auto"/>
        </w:rPr>
      </w:pPr>
    </w:p>
    <w:p>
      <w:pPr>
        <w:ind w:left="960" w:right="2940"/>
        <w:spacing w:after="0" w:line="248" w:lineRule="auto"/>
        <w:rPr>
          <w:rFonts w:ascii="Arial" w:cs="Arial" w:eastAsia="Arial" w:hAnsi="Arial"/>
          <w:sz w:val="21"/>
          <w:szCs w:val="21"/>
          <w:color w:val="auto"/>
        </w:rPr>
      </w:pPr>
      <w:r>
        <w:rPr>
          <w:rFonts w:ascii="Arial" w:cs="Arial" w:eastAsia="Arial" w:hAnsi="Arial"/>
          <w:sz w:val="21"/>
          <w:szCs w:val="21"/>
          <w:color w:val="auto"/>
        </w:rPr>
        <w:t>The principal business office for all persons filing (other than George R. Roberts) is: c/o Kohlberg Kravis Roberts &amp; Co. L.P.</w:t>
      </w:r>
    </w:p>
    <w:p>
      <w:pPr>
        <w:spacing w:after="0" w:line="1" w:lineRule="exact"/>
        <w:rPr>
          <w:rFonts w:ascii="Arial" w:cs="Arial" w:eastAsia="Arial" w:hAnsi="Arial"/>
          <w:sz w:val="21"/>
          <w:szCs w:val="21"/>
          <w:color w:val="auto"/>
        </w:rPr>
      </w:pPr>
    </w:p>
    <w:p>
      <w:pPr>
        <w:ind w:left="960" w:right="7580"/>
        <w:spacing w:after="0" w:line="253" w:lineRule="auto"/>
        <w:rPr>
          <w:rFonts w:ascii="Arial" w:cs="Arial" w:eastAsia="Arial" w:hAnsi="Arial"/>
          <w:sz w:val="21"/>
          <w:szCs w:val="21"/>
          <w:color w:val="auto"/>
        </w:rPr>
      </w:pPr>
      <w:r>
        <w:rPr>
          <w:rFonts w:ascii="Arial" w:cs="Arial" w:eastAsia="Arial" w:hAnsi="Arial"/>
          <w:sz w:val="21"/>
          <w:szCs w:val="21"/>
          <w:color w:val="auto"/>
        </w:rPr>
        <w:t>9 West 57th Street, Suite 4200 New York, NY 10019</w:t>
      </w:r>
    </w:p>
    <w:p>
      <w:pPr>
        <w:spacing w:after="0" w:line="197" w:lineRule="exact"/>
        <w:rPr>
          <w:rFonts w:ascii="Arial" w:cs="Arial" w:eastAsia="Arial" w:hAnsi="Arial"/>
          <w:sz w:val="21"/>
          <w:szCs w:val="21"/>
          <w:color w:val="auto"/>
        </w:rPr>
      </w:pPr>
    </w:p>
    <w:p>
      <w:pPr>
        <w:ind w:left="960" w:right="5500"/>
        <w:spacing w:after="0" w:line="248" w:lineRule="auto"/>
        <w:rPr>
          <w:rFonts w:ascii="Arial" w:cs="Arial" w:eastAsia="Arial" w:hAnsi="Arial"/>
          <w:sz w:val="21"/>
          <w:szCs w:val="21"/>
          <w:color w:val="auto"/>
        </w:rPr>
      </w:pPr>
      <w:r>
        <w:rPr>
          <w:rFonts w:ascii="Arial" w:cs="Arial" w:eastAsia="Arial" w:hAnsi="Arial"/>
          <w:sz w:val="21"/>
          <w:szCs w:val="21"/>
          <w:color w:val="auto"/>
        </w:rPr>
        <w:t>The principal business office for George R. Roberts is: c/o Kohlberg Kravis Roberts &amp; Co. L.P.</w:t>
      </w:r>
    </w:p>
    <w:p>
      <w:pPr>
        <w:spacing w:after="0" w:line="1" w:lineRule="exact"/>
        <w:rPr>
          <w:rFonts w:ascii="Arial" w:cs="Arial" w:eastAsia="Arial" w:hAnsi="Arial"/>
          <w:sz w:val="21"/>
          <w:szCs w:val="21"/>
          <w:color w:val="auto"/>
        </w:rPr>
      </w:pPr>
    </w:p>
    <w:p>
      <w:pPr>
        <w:ind w:left="960" w:right="7460"/>
        <w:spacing w:after="0" w:line="253" w:lineRule="auto"/>
        <w:rPr>
          <w:rFonts w:ascii="Arial" w:cs="Arial" w:eastAsia="Arial" w:hAnsi="Arial"/>
          <w:sz w:val="21"/>
          <w:szCs w:val="21"/>
          <w:color w:val="auto"/>
        </w:rPr>
      </w:pPr>
      <w:r>
        <w:rPr>
          <w:rFonts w:ascii="Arial" w:cs="Arial" w:eastAsia="Arial" w:hAnsi="Arial"/>
          <w:sz w:val="21"/>
          <w:szCs w:val="21"/>
          <w:color w:val="auto"/>
        </w:rPr>
        <w:t>2800 Sand Hill Road, Suite 200 Menlo Park, CA 94025</w:t>
      </w:r>
    </w:p>
    <w:p>
      <w:pPr>
        <w:spacing w:after="0" w:line="197" w:lineRule="exact"/>
        <w:rPr>
          <w:rFonts w:ascii="Arial" w:cs="Arial" w:eastAsia="Arial" w:hAnsi="Arial"/>
          <w:sz w:val="21"/>
          <w:szCs w:val="21"/>
          <w:color w:val="auto"/>
        </w:rPr>
      </w:pPr>
    </w:p>
    <w:p>
      <w:pPr>
        <w:ind w:left="960" w:hanging="316"/>
        <w:spacing w:after="0"/>
        <w:tabs>
          <w:tab w:leader="none" w:pos="960" w:val="left"/>
        </w:tabs>
        <w:numPr>
          <w:ilvl w:val="0"/>
          <w:numId w:val="41"/>
        </w:numPr>
        <w:rPr>
          <w:rFonts w:ascii="Arial" w:cs="Arial" w:eastAsia="Arial" w:hAnsi="Arial"/>
          <w:sz w:val="21"/>
          <w:szCs w:val="21"/>
          <w:color w:val="auto"/>
        </w:rPr>
      </w:pPr>
      <w:r>
        <w:rPr>
          <w:rFonts w:ascii="Arial" w:cs="Arial" w:eastAsia="Arial" w:hAnsi="Arial"/>
          <w:sz w:val="21"/>
          <w:szCs w:val="21"/>
          <w:color w:val="auto"/>
        </w:rPr>
        <w:t>Citizenship:</w:t>
      </w:r>
    </w:p>
    <w:p>
      <w:pPr>
        <w:spacing w:after="0" w:line="241" w:lineRule="exact"/>
        <w:rPr>
          <w:rFonts w:ascii="Arial" w:cs="Arial" w:eastAsia="Arial" w:hAnsi="Arial"/>
          <w:sz w:val="21"/>
          <w:szCs w:val="21"/>
          <w:color w:val="auto"/>
        </w:rPr>
      </w:pPr>
    </w:p>
    <w:p>
      <w:pPr>
        <w:ind w:left="960"/>
        <w:spacing w:after="0"/>
        <w:rPr>
          <w:rFonts w:ascii="Arial" w:cs="Arial" w:eastAsia="Arial" w:hAnsi="Arial"/>
          <w:sz w:val="21"/>
          <w:szCs w:val="21"/>
          <w:color w:val="auto"/>
        </w:rPr>
      </w:pPr>
      <w:r>
        <w:rPr>
          <w:rFonts w:ascii="Arial" w:cs="Arial" w:eastAsia="Arial" w:hAnsi="Arial"/>
          <w:sz w:val="21"/>
          <w:szCs w:val="21"/>
          <w:color w:val="auto"/>
        </w:rPr>
        <w:t>See Item 4 of each cover page.</w:t>
      </w:r>
    </w:p>
    <w:p>
      <w:pPr>
        <w:sectPr>
          <w:pgSz w:w="12240" w:h="15840" w:orient="portrait"/>
          <w:cols w:equalWidth="0" w:num="1">
            <w:col w:w="11160"/>
          </w:cols>
          <w:pgMar w:left="520" w:top="152" w:right="56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08660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152" w:right="560" w:bottom="1440" w:gutter="0" w:footer="0" w:header="0"/>
          <w:type w:val="continuous"/>
        </w:sectPr>
      </w:pPr>
    </w:p>
    <w:bookmarkStart w:id="14" w:name="page15"/>
    <w:bookmarkEnd w:id="14"/>
    <w:p>
      <w:pPr>
        <w:ind w:left="960" w:hanging="316"/>
        <w:spacing w:after="0"/>
        <w:tabs>
          <w:tab w:leader="none" w:pos="96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Title of Class of Securities:</w:t>
      </w:r>
    </w:p>
    <w:p>
      <w:pPr>
        <w:spacing w:after="0" w:line="220" w:lineRule="exact"/>
        <w:rPr>
          <w:rFonts w:ascii="Arial" w:cs="Arial" w:eastAsia="Arial" w:hAnsi="Arial"/>
          <w:sz w:val="21"/>
          <w:szCs w:val="21"/>
          <w:color w:val="auto"/>
        </w:rPr>
      </w:pPr>
    </w:p>
    <w:p>
      <w:pPr>
        <w:ind w:left="960"/>
        <w:spacing w:after="0"/>
        <w:rPr>
          <w:rFonts w:ascii="Arial" w:cs="Arial" w:eastAsia="Arial" w:hAnsi="Arial"/>
          <w:sz w:val="21"/>
          <w:szCs w:val="21"/>
          <w:color w:val="auto"/>
        </w:rPr>
      </w:pPr>
      <w:r>
        <w:rPr>
          <w:rFonts w:ascii="Arial" w:cs="Arial" w:eastAsia="Arial" w:hAnsi="Arial"/>
          <w:sz w:val="21"/>
          <w:szCs w:val="21"/>
          <w:color w:val="auto"/>
        </w:rPr>
        <w:t>Common Stock, par value $0.01 per share.</w:t>
      </w:r>
    </w:p>
    <w:p>
      <w:pPr>
        <w:spacing w:after="0" w:line="241" w:lineRule="exact"/>
        <w:rPr>
          <w:rFonts w:ascii="Arial" w:cs="Arial" w:eastAsia="Arial" w:hAnsi="Arial"/>
          <w:sz w:val="21"/>
          <w:szCs w:val="21"/>
          <w:color w:val="auto"/>
        </w:rPr>
      </w:pPr>
    </w:p>
    <w:p>
      <w:pPr>
        <w:ind w:left="960" w:right="8760" w:hanging="316"/>
        <w:spacing w:after="0" w:line="387" w:lineRule="auto"/>
        <w:tabs>
          <w:tab w:leader="none" w:pos="9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CUSIP Number: 63845R107</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Item 3.</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Not applicable.</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Item 4. Ownership.</w:t>
      </w:r>
    </w:p>
    <w:p>
      <w:pPr>
        <w:spacing w:after="0" w:line="241" w:lineRule="exact"/>
        <w:rPr>
          <w:sz w:val="20"/>
          <w:szCs w:val="20"/>
          <w:color w:val="auto"/>
        </w:rPr>
      </w:pPr>
    </w:p>
    <w:p>
      <w:pPr>
        <w:ind w:left="960" w:hanging="316"/>
        <w:spacing w:after="0"/>
        <w:tabs>
          <w:tab w:leader="none" w:pos="9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Amount beneficially owned:</w:t>
      </w:r>
    </w:p>
    <w:p>
      <w:pPr>
        <w:spacing w:after="0" w:line="241" w:lineRule="exact"/>
        <w:rPr>
          <w:rFonts w:ascii="Arial" w:cs="Arial" w:eastAsia="Arial" w:hAnsi="Arial"/>
          <w:sz w:val="21"/>
          <w:szCs w:val="21"/>
          <w:color w:val="auto"/>
        </w:rPr>
      </w:pPr>
    </w:p>
    <w:p>
      <w:pPr>
        <w:ind w:left="960" w:right="240"/>
        <w:spacing w:after="0" w:line="250" w:lineRule="auto"/>
        <w:rPr>
          <w:rFonts w:ascii="Arial" w:cs="Arial" w:eastAsia="Arial" w:hAnsi="Arial"/>
          <w:sz w:val="21"/>
          <w:szCs w:val="21"/>
          <w:color w:val="auto"/>
        </w:rPr>
      </w:pPr>
      <w:r>
        <w:rPr>
          <w:rFonts w:ascii="Arial" w:cs="Arial" w:eastAsia="Arial" w:hAnsi="Arial"/>
          <w:sz w:val="21"/>
          <w:szCs w:val="21"/>
          <w:color w:val="auto"/>
        </w:rPr>
        <w:t>KKR Vision Aggregator L.P. holds 9,149,908 shares of Common Stock, or 11.9% of the outstanding shares of Common Stock based on 77,164,296 shares of Common Stock outstanding as of November 14, 2018, as reported in the prospectus supplement dated November 14, 2018, filed by the Issuer with the Securities and Exchange Commission on November 16, 2018.</w:t>
      </w:r>
    </w:p>
    <w:p>
      <w:pPr>
        <w:spacing w:after="0" w:line="201" w:lineRule="exact"/>
        <w:rPr>
          <w:rFonts w:ascii="Arial" w:cs="Arial" w:eastAsia="Arial" w:hAnsi="Arial"/>
          <w:sz w:val="21"/>
          <w:szCs w:val="21"/>
          <w:color w:val="auto"/>
        </w:rPr>
      </w:pPr>
    </w:p>
    <w:p>
      <w:pPr>
        <w:ind w:left="960"/>
        <w:spacing w:after="0" w:line="244" w:lineRule="auto"/>
        <w:rPr>
          <w:rFonts w:ascii="Arial" w:cs="Arial" w:eastAsia="Arial" w:hAnsi="Arial"/>
          <w:sz w:val="21"/>
          <w:szCs w:val="21"/>
          <w:color w:val="auto"/>
        </w:rPr>
      </w:pPr>
      <w:r>
        <w:rPr>
          <w:rFonts w:ascii="Arial" w:cs="Arial" w:eastAsia="Arial" w:hAnsi="Arial"/>
          <w:sz w:val="21"/>
          <w:szCs w:val="21"/>
          <w:color w:val="auto"/>
        </w:rPr>
        <w:t xml:space="preserve">Each of KKR Vision GP (as the general partner of KKR Vision Aggregator L.P.); KKR North America Fund XI (as the sole member of KKR Vision GP); KKR Associates North America (as the general partner of KKR North America Fund XI); KKR North America Limited (as the general partner of KKR Associates North America); KKR Fund Holdings (as the sole shareholder of KKR North America Limited); KKR Fund Holdings GP (as a general partner of KKR Fund Holdings); KKR Group Holdings (as the sole shareholder of KKR Fund Holdings GP and a general partner of KKR Fund Holdings); KKR &amp; Co. (as the sole shareholder of KKR Group Holdings); and KKR Management (as the </w:t>
      </w:r>
      <w:r>
        <w:rPr>
          <w:rFonts w:ascii="Arial" w:cs="Arial" w:eastAsia="Arial" w:hAnsi="Arial"/>
          <w:sz w:val="17"/>
          <w:szCs w:val="17"/>
          <w:color w:val="auto"/>
        </w:rPr>
        <w:t>Class B common stockholder</w:t>
      </w:r>
      <w:r>
        <w:rPr>
          <w:rFonts w:ascii="Arial" w:cs="Arial" w:eastAsia="Arial" w:hAnsi="Arial"/>
          <w:sz w:val="21"/>
          <w:szCs w:val="21"/>
          <w:color w:val="auto"/>
        </w:rPr>
        <w:t xml:space="preserve"> of KKR &amp; Co.) may also be deemed to be the beneficial owner of the securities held by KKR Vision Aggregator L.P.</w:t>
      </w:r>
    </w:p>
    <w:p>
      <w:pPr>
        <w:spacing w:after="0" w:line="209" w:lineRule="exact"/>
        <w:rPr>
          <w:rFonts w:ascii="Arial" w:cs="Arial" w:eastAsia="Arial" w:hAnsi="Arial"/>
          <w:sz w:val="21"/>
          <w:szCs w:val="21"/>
          <w:color w:val="auto"/>
        </w:rPr>
      </w:pPr>
    </w:p>
    <w:p>
      <w:pPr>
        <w:ind w:left="960" w:right="60"/>
        <w:spacing w:after="0" w:line="255" w:lineRule="auto"/>
        <w:rPr>
          <w:rFonts w:ascii="Arial" w:cs="Arial" w:eastAsia="Arial" w:hAnsi="Arial"/>
          <w:sz w:val="21"/>
          <w:szCs w:val="21"/>
          <w:color w:val="auto"/>
        </w:rPr>
      </w:pPr>
      <w:r>
        <w:rPr>
          <w:rFonts w:ascii="Arial" w:cs="Arial" w:eastAsia="Arial" w:hAnsi="Arial"/>
          <w:sz w:val="21"/>
          <w:szCs w:val="21"/>
          <w:color w:val="auto"/>
        </w:rPr>
        <w:t>KKR Vision GP, KKR North America Fund XI, KKR Associates North America, KKR North America Limited, KKR Fund Holdings, KKR Fund Holdings GP, KKR Group Holdings, KKR &amp; Co. and KKR Management disclaim beneficial ownership of such securities.</w:t>
      </w:r>
    </w:p>
    <w:p>
      <w:pPr>
        <w:spacing w:after="0" w:line="196" w:lineRule="exact"/>
        <w:rPr>
          <w:rFonts w:ascii="Arial" w:cs="Arial" w:eastAsia="Arial" w:hAnsi="Arial"/>
          <w:sz w:val="21"/>
          <w:szCs w:val="21"/>
          <w:color w:val="auto"/>
        </w:rPr>
      </w:pPr>
    </w:p>
    <w:p>
      <w:pPr>
        <w:ind w:left="960" w:right="40"/>
        <w:spacing w:after="0" w:line="255" w:lineRule="auto"/>
        <w:rPr>
          <w:rFonts w:ascii="Arial" w:cs="Arial" w:eastAsia="Arial" w:hAnsi="Arial"/>
          <w:sz w:val="21"/>
          <w:szCs w:val="21"/>
          <w:color w:val="auto"/>
        </w:rPr>
      </w:pPr>
      <w:r>
        <w:rPr>
          <w:rFonts w:ascii="Arial" w:cs="Arial" w:eastAsia="Arial" w:hAnsi="Arial"/>
          <w:sz w:val="21"/>
          <w:szCs w:val="21"/>
          <w:color w:val="auto"/>
        </w:rPr>
        <w:t>As the designated members of KKR Management, Messrs. Henry R. Kravis and George R. Roberts may be deemed to be the beneficial owner of the securities held by KKR Vision Aggregator L.P. but disclaim beneficial ownership of such securities.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15" w:name="page16"/>
    <w:bookmarkEnd w:id="15"/>
    <w:p>
      <w:pPr>
        <w:ind w:left="960" w:right="8420" w:hanging="316"/>
        <w:spacing w:after="0" w:line="518" w:lineRule="auto"/>
        <w:tabs>
          <w:tab w:leader="none" w:pos="9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Percent of class: See Item 4(a) above.</w:t>
      </w:r>
    </w:p>
    <w:p>
      <w:pPr>
        <w:spacing w:after="0" w:line="1" w:lineRule="exact"/>
        <w:rPr>
          <w:rFonts w:ascii="Arial" w:cs="Arial" w:eastAsia="Arial" w:hAnsi="Arial"/>
          <w:sz w:val="19"/>
          <w:szCs w:val="19"/>
          <w:color w:val="auto"/>
        </w:rPr>
      </w:pPr>
    </w:p>
    <w:p>
      <w:pPr>
        <w:ind w:left="960" w:hanging="316"/>
        <w:spacing w:after="0"/>
        <w:tabs>
          <w:tab w:leader="none" w:pos="960" w:val="left"/>
        </w:tabs>
        <w:numPr>
          <w:ilvl w:val="0"/>
          <w:numId w:val="44"/>
        </w:numPr>
        <w:rPr>
          <w:rFonts w:ascii="Arial" w:cs="Arial" w:eastAsia="Arial" w:hAnsi="Arial"/>
          <w:sz w:val="21"/>
          <w:szCs w:val="21"/>
          <w:color w:val="auto"/>
        </w:rPr>
      </w:pPr>
      <w:r>
        <w:rPr>
          <w:rFonts w:ascii="Arial" w:cs="Arial" w:eastAsia="Arial" w:hAnsi="Arial"/>
          <w:sz w:val="21"/>
          <w:szCs w:val="21"/>
          <w:color w:val="auto"/>
        </w:rPr>
        <w:t>Number of shares as to which the person has:</w:t>
      </w:r>
    </w:p>
    <w:p>
      <w:pPr>
        <w:spacing w:after="0" w:line="241" w:lineRule="exact"/>
        <w:rPr>
          <w:rFonts w:ascii="Arial" w:cs="Arial" w:eastAsia="Arial" w:hAnsi="Arial"/>
          <w:sz w:val="21"/>
          <w:szCs w:val="21"/>
          <w:color w:val="auto"/>
        </w:rPr>
      </w:pPr>
    </w:p>
    <w:p>
      <w:pPr>
        <w:ind w:left="1280" w:right="6520" w:hanging="314"/>
        <w:spacing w:after="0" w:line="503" w:lineRule="auto"/>
        <w:tabs>
          <w:tab w:leader="none" w:pos="1280" w:val="left"/>
        </w:tabs>
        <w:numPr>
          <w:ilvl w:val="1"/>
          <w:numId w:val="44"/>
        </w:numPr>
        <w:rPr>
          <w:rFonts w:ascii="Arial" w:cs="Arial" w:eastAsia="Arial" w:hAnsi="Arial"/>
          <w:sz w:val="20"/>
          <w:szCs w:val="20"/>
          <w:color w:val="auto"/>
        </w:rPr>
      </w:pPr>
      <w:r>
        <w:rPr>
          <w:rFonts w:ascii="Arial" w:cs="Arial" w:eastAsia="Arial" w:hAnsi="Arial"/>
          <w:sz w:val="20"/>
          <w:szCs w:val="20"/>
          <w:color w:val="auto"/>
        </w:rPr>
        <w:t>Sole power to vote or to direct the vote See Item 5 of each cover page.</w:t>
      </w:r>
    </w:p>
    <w:p>
      <w:pPr>
        <w:spacing w:after="0" w:line="1" w:lineRule="exact"/>
        <w:rPr>
          <w:rFonts w:ascii="Arial" w:cs="Arial" w:eastAsia="Arial" w:hAnsi="Arial"/>
          <w:sz w:val="20"/>
          <w:szCs w:val="20"/>
          <w:color w:val="auto"/>
        </w:rPr>
      </w:pPr>
    </w:p>
    <w:p>
      <w:pPr>
        <w:ind w:left="1280" w:right="6300" w:hanging="314"/>
        <w:spacing w:after="0" w:line="479" w:lineRule="auto"/>
        <w:tabs>
          <w:tab w:leader="none" w:pos="1280" w:val="left"/>
        </w:tabs>
        <w:numPr>
          <w:ilvl w:val="1"/>
          <w:numId w:val="44"/>
        </w:numPr>
        <w:rPr>
          <w:rFonts w:ascii="Arial" w:cs="Arial" w:eastAsia="Arial" w:hAnsi="Arial"/>
          <w:sz w:val="21"/>
          <w:szCs w:val="21"/>
          <w:color w:val="auto"/>
        </w:rPr>
      </w:pPr>
      <w:r>
        <w:rPr>
          <w:rFonts w:ascii="Arial" w:cs="Arial" w:eastAsia="Arial" w:hAnsi="Arial"/>
          <w:sz w:val="21"/>
          <w:szCs w:val="21"/>
          <w:color w:val="auto"/>
        </w:rPr>
        <w:t>Shared power to vote or to direct the vote See Item 6 of each cover page.</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21"/>
          <w:szCs w:val="21"/>
          <w:color w:val="auto"/>
        </w:rPr>
        <w:t>(iii)Sole power to dispose or to direct the disposition of</w:t>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See Item 7 of each cover page.</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1"/>
          <w:szCs w:val="21"/>
          <w:color w:val="auto"/>
        </w:rPr>
        <w:t>(iv)Shared power to dispose or to direct the disposition of</w:t>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See Item 8 of each cover page.</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Item 5. Ownership of Five Percent or Less of a Class.</w:t>
      </w:r>
    </w:p>
    <w:p>
      <w:pPr>
        <w:spacing w:after="0" w:line="241" w:lineRule="exact"/>
        <w:rPr>
          <w:sz w:val="20"/>
          <w:szCs w:val="20"/>
          <w:color w:val="auto"/>
        </w:rPr>
      </w:pPr>
    </w:p>
    <w:p>
      <w:pPr>
        <w:ind w:right="520"/>
        <w:spacing w:after="0" w:line="276"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1"/>
          <w:szCs w:val="21"/>
          <w:color w:val="auto"/>
        </w:rPr>
        <w:t>☐</w:t>
      </w:r>
    </w:p>
    <w:p>
      <w:pPr>
        <w:spacing w:after="0" w:line="186" w:lineRule="exact"/>
        <w:rPr>
          <w:sz w:val="20"/>
          <w:szCs w:val="20"/>
          <w:color w:val="auto"/>
        </w:rPr>
      </w:pPr>
    </w:p>
    <w:p>
      <w:pPr>
        <w:ind w:right="80"/>
        <w:spacing w:after="0" w:line="271" w:lineRule="auto"/>
        <w:rPr>
          <w:sz w:val="20"/>
          <w:szCs w:val="20"/>
          <w:color w:val="auto"/>
        </w:rPr>
      </w:pPr>
      <w:r>
        <w:rPr>
          <w:rFonts w:ascii="Arial" w:cs="Arial" w:eastAsia="Arial" w:hAnsi="Arial"/>
          <w:sz w:val="21"/>
          <w:szCs w:val="21"/>
          <w:color w:val="auto"/>
        </w:rPr>
        <w:t>As described above in Explanatory Note, KKR Group Holdings L.P. and KKR Group Limited are no longer reporting persons on this Schedule 13G.</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See Item 4 above. To the best knowledge of the Reporting Persons, no one other than the Reporting Persons, the persons named in Item 4 above and the partners, members, affiliates and shareholders of the Reporting Persons and of the other persons named in Item 4 above has the right to receive or the power to direct the receipt of dividends from, or the proceeds from the sale of, shares of Common Stock.</w:t>
      </w:r>
    </w:p>
    <w:p>
      <w:pPr>
        <w:spacing w:after="0" w:line="201" w:lineRule="exact"/>
        <w:rPr>
          <w:sz w:val="20"/>
          <w:szCs w:val="20"/>
          <w:color w:val="auto"/>
        </w:rPr>
      </w:pPr>
    </w:p>
    <w:p>
      <w:pPr>
        <w:ind w:left="640" w:right="20" w:hanging="643"/>
        <w:spacing w:after="0" w:line="271"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 or Control Person.</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1"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Certain of the Reporting Persons and private equity funds managed by Berkshire Partners LLC (“Berkshire”) (collectively, the “Stockholders”) are parties to an Amended and Restated Stockholders’ Agreement (the “Stockholders’ Agreement”), which previously contained certain provisions relating to voting of securities of the Issuer, which provisions have been terminated. As a result, the Reporting Persons and the other Stockholders and/or certain of their affiliates are no longer acting as a “group” within the meaning of Section 13(d) of the Securities Exchange Act of 1934. The Reporting Persons expressly disclaim beneficial ownership over any shares of Common Stock that they may have been deemed to beneficially own solely by reason of the Stockholder Agreement. Certain entities affiliated with Berkshire are separately making Schedule 13G filings reporting their beneficial ownership of shares of Common Stock.</w:t>
      </w: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Item</w:t>
        <w:tab/>
        <w:t>Certifications.</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10.</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ectPr>
          <w:pgSz w:w="12240" w:h="15840" w:orient="portrait"/>
          <w:cols w:equalWidth="0" w:num="1">
            <w:col w:w="11160"/>
          </w:cols>
          <w:pgMar w:left="520" w:top="0" w:right="56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0866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0" w:gutter="0" w:footer="0" w:header="0"/>
          <w:type w:val="continuous"/>
        </w:sectPr>
      </w:pPr>
    </w:p>
    <w:bookmarkStart w:id="16" w:name="page17"/>
    <w:bookmarkEnd w:id="16"/>
    <w:p>
      <w:pPr>
        <w:jc w:val="center"/>
        <w:ind w:right="-59"/>
        <w:spacing w:after="0"/>
        <w:rPr>
          <w:sz w:val="20"/>
          <w:szCs w:val="20"/>
          <w:color w:val="auto"/>
        </w:rPr>
      </w:pPr>
      <w:r>
        <w:rPr>
          <w:rFonts w:ascii="Arial" w:cs="Arial" w:eastAsia="Arial" w:hAnsi="Arial"/>
          <w:sz w:val="21"/>
          <w:szCs w:val="21"/>
          <w:color w:val="auto"/>
        </w:rPr>
        <w:t>SIGNATURES</w:t>
      </w:r>
    </w:p>
    <w:p>
      <w:pPr>
        <w:spacing w:after="0" w:line="188" w:lineRule="exact"/>
        <w:rPr>
          <w:sz w:val="20"/>
          <w:szCs w:val="20"/>
          <w:color w:val="auto"/>
        </w:rPr>
      </w:pPr>
    </w:p>
    <w:p>
      <w:pPr>
        <w:ind w:right="860"/>
        <w:spacing w:after="0" w:line="271" w:lineRule="auto"/>
        <w:rPr>
          <w:sz w:val="20"/>
          <w:szCs w:val="20"/>
          <w:color w:val="auto"/>
        </w:rPr>
      </w:pPr>
      <w:r>
        <w:rPr>
          <w:rFonts w:ascii="Arial" w:cs="Arial" w:eastAsia="Arial" w:hAnsi="Arial"/>
          <w:sz w:val="21"/>
          <w:szCs w:val="21"/>
          <w:color w:val="auto"/>
        </w:rPr>
        <w:t>After reasonable inquiry and to the best of the knowledge and belief of the undersigned, the undersigned certify that the information set forth in this statement is true, complete and correct.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Dated: February 13, 2019</w:t>
      </w:r>
    </w:p>
    <w:p>
      <w:pPr>
        <w:spacing w:after="0" w:line="241"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KKR VISION AGGREGATOR L.P.</w:t>
      </w:r>
    </w:p>
    <w:p>
      <w:pPr>
        <w:spacing w:after="0" w:line="241"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By: KKR Vision Aggregator GP LLC, its general partner</w:t>
      </w:r>
    </w:p>
    <w:p>
      <w:pPr>
        <w:spacing w:after="0" w:line="253"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13335</wp:posOffset>
            </wp:positionV>
            <wp:extent cx="28359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Title: Attorney-in-fact for William J. Janetschek, Vice</w:t>
      </w:r>
    </w:p>
    <w:p>
      <w:pPr>
        <w:ind w:left="6700"/>
        <w:spacing w:after="0"/>
        <w:rPr>
          <w:sz w:val="20"/>
          <w:szCs w:val="20"/>
          <w:color w:val="auto"/>
        </w:rPr>
      </w:pPr>
      <w:r>
        <w:rPr>
          <w:rFonts w:ascii="Arial" w:cs="Arial" w:eastAsia="Arial" w:hAnsi="Arial"/>
          <w:sz w:val="21"/>
          <w:szCs w:val="21"/>
          <w:color w:val="auto"/>
        </w:rPr>
        <w:t>President</w:t>
      </w:r>
    </w:p>
    <w:p>
      <w:pPr>
        <w:spacing w:after="0" w:line="223"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KKR VISION AGGREGATOR GP LLC</w:t>
      </w:r>
    </w:p>
    <w:p>
      <w:pPr>
        <w:spacing w:after="0" w:line="241"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13335</wp:posOffset>
            </wp:positionV>
            <wp:extent cx="28359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Title: Attorney-in-fact for William J. Janetschek, Vice</w:t>
      </w:r>
    </w:p>
    <w:p>
      <w:pPr>
        <w:ind w:left="6700"/>
        <w:spacing w:after="0"/>
        <w:rPr>
          <w:sz w:val="20"/>
          <w:szCs w:val="20"/>
          <w:color w:val="auto"/>
        </w:rPr>
      </w:pPr>
      <w:r>
        <w:rPr>
          <w:rFonts w:ascii="Arial" w:cs="Arial" w:eastAsia="Arial" w:hAnsi="Arial"/>
          <w:sz w:val="21"/>
          <w:szCs w:val="21"/>
          <w:color w:val="auto"/>
        </w:rPr>
        <w:t>President</w:t>
      </w:r>
    </w:p>
    <w:p>
      <w:pPr>
        <w:spacing w:after="0" w:line="223"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KKR NORTH AMERICA FUND XI L.P.</w:t>
      </w:r>
    </w:p>
    <w:p>
      <w:pPr>
        <w:spacing w:after="0" w:line="241"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By: KKR Associates North America XI L.P., its general</w:t>
      </w:r>
    </w:p>
    <w:p>
      <w:pPr>
        <w:spacing w:after="0" w:line="29"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partner</w:t>
      </w:r>
    </w:p>
    <w:p>
      <w:pPr>
        <w:ind w:left="6120"/>
        <w:spacing w:after="0"/>
        <w:rPr>
          <w:sz w:val="20"/>
          <w:szCs w:val="20"/>
          <w:color w:val="auto"/>
        </w:rPr>
      </w:pPr>
      <w:r>
        <w:rPr>
          <w:rFonts w:ascii="Arial" w:cs="Arial" w:eastAsia="Arial" w:hAnsi="Arial"/>
          <w:sz w:val="21"/>
          <w:szCs w:val="21"/>
          <w:color w:val="auto"/>
        </w:rPr>
        <w:t>By: KKR North America XI Limited, its general partner</w:t>
      </w:r>
    </w:p>
    <w:p>
      <w:pPr>
        <w:spacing w:after="0" w:line="223"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13335</wp:posOffset>
            </wp:positionV>
            <wp:extent cx="28359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Title: Attorney-in-fact for William J. Janetschek, Director</w:t>
      </w:r>
    </w:p>
    <w:p>
      <w:pPr>
        <w:spacing w:after="0" w:line="235"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KKR ASSOCIATES NORTH AMERICA XI L.P.</w:t>
      </w:r>
    </w:p>
    <w:p>
      <w:pPr>
        <w:spacing w:after="0" w:line="241"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By: KKR North America XI Limited, its general partner</w:t>
      </w:r>
    </w:p>
    <w:p>
      <w:pPr>
        <w:spacing w:after="0" w:line="241"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13335</wp:posOffset>
            </wp:positionV>
            <wp:extent cx="28359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Title: Attorney-in-fact for William J. Janetschek, Director</w:t>
      </w:r>
    </w:p>
    <w:p>
      <w:pPr>
        <w:spacing w:after="0" w:line="235"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KKR NORTH AMERICA XI LIMITED</w:t>
      </w:r>
    </w:p>
    <w:p>
      <w:pPr>
        <w:spacing w:after="0" w:line="241"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13335</wp:posOffset>
            </wp:positionV>
            <wp:extent cx="28359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Title: Attorney-in-fact for William J. Janetschek, Director</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40"/>
          </w:cols>
          <w:pgMar w:left="520" w:top="152" w:right="580" w:bottom="1440" w:gutter="0" w:footer="0" w:header="0"/>
        </w:sectPr>
      </w:pPr>
    </w:p>
    <w:bookmarkStart w:id="17" w:name="page18"/>
    <w:bookmarkEnd w:id="17"/>
    <w:p>
      <w:pPr>
        <w:ind w:left="5200"/>
        <w:spacing w:after="0"/>
        <w:rPr>
          <w:sz w:val="20"/>
          <w:szCs w:val="20"/>
          <w:color w:val="auto"/>
        </w:rPr>
      </w:pPr>
      <w:r>
        <w:rPr>
          <w:rFonts w:ascii="Arial" w:cs="Arial" w:eastAsia="Arial" w:hAnsi="Arial"/>
          <w:sz w:val="21"/>
          <w:szCs w:val="21"/>
          <w:color w:val="auto"/>
        </w:rPr>
        <w:t>KKR FUND HOLDINGS L.P.</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By: KKR Group Holdings Corp., a general partner</w:t>
      </w:r>
    </w:p>
    <w:p>
      <w:pPr>
        <w:spacing w:after="0" w:line="24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28359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Title: Attorney-in-fact for William J. Janetschek, Chief</w:t>
      </w:r>
    </w:p>
    <w:p>
      <w:pPr>
        <w:ind w:left="5780"/>
        <w:spacing w:after="0"/>
        <w:rPr>
          <w:sz w:val="20"/>
          <w:szCs w:val="20"/>
          <w:color w:val="auto"/>
        </w:rPr>
      </w:pPr>
      <w:r>
        <w:rPr>
          <w:rFonts w:ascii="Arial" w:cs="Arial" w:eastAsia="Arial" w:hAnsi="Arial"/>
          <w:sz w:val="21"/>
          <w:szCs w:val="21"/>
          <w:color w:val="auto"/>
        </w:rPr>
        <w:t>Financial Officer</w:t>
      </w:r>
    </w:p>
    <w:p>
      <w:pPr>
        <w:spacing w:after="0" w:line="22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KKR FUND HOLDINGS GP LIMITED</w:t>
      </w:r>
    </w:p>
    <w:p>
      <w:pPr>
        <w:spacing w:after="0" w:line="24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28359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Title: Attorney-in-fact for William J. Janetschek, Director</w:t>
      </w:r>
    </w:p>
    <w:p>
      <w:pPr>
        <w:spacing w:after="0" w:line="235"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KKR GROUP HOLDINGS CORP.</w:t>
      </w:r>
    </w:p>
    <w:p>
      <w:pPr>
        <w:spacing w:after="0" w:line="24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28359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Title: Attorney-in-fact for William J. Janetschek, Chief</w:t>
      </w:r>
    </w:p>
    <w:p>
      <w:pPr>
        <w:ind w:left="5780"/>
        <w:spacing w:after="0"/>
        <w:rPr>
          <w:sz w:val="20"/>
          <w:szCs w:val="20"/>
          <w:color w:val="auto"/>
        </w:rPr>
      </w:pPr>
      <w:r>
        <w:rPr>
          <w:rFonts w:ascii="Arial" w:cs="Arial" w:eastAsia="Arial" w:hAnsi="Arial"/>
          <w:sz w:val="21"/>
          <w:szCs w:val="21"/>
          <w:color w:val="auto"/>
        </w:rPr>
        <w:t>Financial Officer</w:t>
      </w:r>
    </w:p>
    <w:p>
      <w:pPr>
        <w:spacing w:after="0" w:line="22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KKR &amp; CO. INC.</w:t>
      </w:r>
    </w:p>
    <w:p>
      <w:pPr>
        <w:spacing w:after="0" w:line="24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28359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Title: Attorney-in-fact for William J. Janetschek, Chief</w:t>
      </w:r>
    </w:p>
    <w:p>
      <w:pPr>
        <w:ind w:left="5780"/>
        <w:spacing w:after="0"/>
        <w:rPr>
          <w:sz w:val="20"/>
          <w:szCs w:val="20"/>
          <w:color w:val="auto"/>
        </w:rPr>
      </w:pPr>
      <w:r>
        <w:rPr>
          <w:rFonts w:ascii="Arial" w:cs="Arial" w:eastAsia="Arial" w:hAnsi="Arial"/>
          <w:sz w:val="21"/>
          <w:szCs w:val="21"/>
          <w:color w:val="auto"/>
        </w:rPr>
        <w:t>Financial Officer</w:t>
      </w:r>
    </w:p>
    <w:p>
      <w:pPr>
        <w:spacing w:after="0" w:line="22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KKR MANAGEMENT LLC</w:t>
      </w:r>
    </w:p>
    <w:p>
      <w:pPr>
        <w:spacing w:after="0" w:line="24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28359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Title: Attorney-in-fact for William J. Janetschek, Chief</w:t>
      </w:r>
    </w:p>
    <w:p>
      <w:pPr>
        <w:ind w:left="5780"/>
        <w:spacing w:after="0"/>
        <w:rPr>
          <w:sz w:val="20"/>
          <w:szCs w:val="20"/>
          <w:color w:val="auto"/>
        </w:rPr>
      </w:pPr>
      <w:r>
        <w:rPr>
          <w:rFonts w:ascii="Arial" w:cs="Arial" w:eastAsia="Arial" w:hAnsi="Arial"/>
          <w:sz w:val="21"/>
          <w:szCs w:val="21"/>
          <w:color w:val="auto"/>
        </w:rPr>
        <w:t>Financial Officer</w:t>
      </w:r>
    </w:p>
    <w:p>
      <w:pPr>
        <w:spacing w:after="0" w:line="22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HENRY R. KRAVIS</w:t>
      </w:r>
    </w:p>
    <w:p>
      <w:pPr>
        <w:spacing w:after="0" w:line="24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28359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Title: Attorney-in-fact</w:t>
      </w:r>
    </w:p>
    <w:p>
      <w:pPr>
        <w:spacing w:after="0" w:line="22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GEORGE R. ROBERTS</w:t>
      </w:r>
    </w:p>
    <w:p>
      <w:pPr>
        <w:spacing w:after="0" w:line="24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28359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Title: Attorney-in-fact</w:t>
      </w:r>
    </w:p>
    <w:p>
      <w:pPr>
        <w:spacing w:after="0" w:line="384" w:lineRule="exact"/>
        <w:rPr>
          <w:sz w:val="20"/>
          <w:szCs w:val="20"/>
          <w:color w:val="auto"/>
        </w:rPr>
      </w:pPr>
    </w:p>
    <w:p>
      <w:pPr>
        <w:ind w:left="4560"/>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47625</wp:posOffset>
            </wp:positionV>
            <wp:extent cx="70866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20"/>
          </w:cols>
          <w:pgMar w:left="1440" w:top="0" w:right="58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74"/>
        </w:trPr>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40" w:type="dxa"/>
            <w:vAlign w:val="bottom"/>
          </w:tcPr>
          <w:p>
            <w:pPr>
              <w:ind w:left="3980"/>
              <w:spacing w:after="0"/>
              <w:rPr>
                <w:sz w:val="20"/>
                <w:szCs w:val="20"/>
                <w:color w:val="auto"/>
              </w:rPr>
            </w:pPr>
            <w:r>
              <w:rPr>
                <w:rFonts w:ascii="Arial" w:cs="Arial" w:eastAsia="Arial" w:hAnsi="Arial"/>
                <w:sz w:val="21"/>
                <w:szCs w:val="21"/>
                <w:color w:val="auto"/>
              </w:rPr>
              <w:t>EXHIBITS</w:t>
            </w:r>
          </w:p>
        </w:tc>
      </w:tr>
      <w:tr>
        <w:trPr>
          <w:trHeight w:val="429"/>
        </w:trPr>
        <w:tc>
          <w:tcPr>
            <w:tcW w:w="900" w:type="dxa"/>
            <w:vAlign w:val="bottom"/>
          </w:tcPr>
          <w:p>
            <w:pPr>
              <w:jc w:val="center"/>
              <w:spacing w:after="0"/>
              <w:rPr>
                <w:sz w:val="20"/>
                <w:szCs w:val="20"/>
                <w:color w:val="auto"/>
              </w:rPr>
            </w:pPr>
            <w:r>
              <w:rPr>
                <w:rFonts w:ascii="Arial" w:cs="Arial" w:eastAsia="Arial" w:hAnsi="Arial"/>
                <w:sz w:val="21"/>
                <w:szCs w:val="21"/>
                <w:color w:val="auto"/>
                <w:w w:val="98"/>
              </w:rPr>
              <w:t>Exhibit</w:t>
            </w:r>
          </w:p>
        </w:tc>
        <w:tc>
          <w:tcPr>
            <w:tcW w:w="22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70"/>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3"/>
              </w:rPr>
              <w:t>Number</w:t>
            </w:r>
          </w:p>
        </w:tc>
        <w:tc>
          <w:tcPr>
            <w:tcW w:w="220" w:type="dxa"/>
            <w:vAlign w:val="bottom"/>
          </w:tcPr>
          <w:p>
            <w:pPr>
              <w:spacing w:after="0"/>
              <w:rPr>
                <w:sz w:val="23"/>
                <w:szCs w:val="23"/>
                <w:color w:val="auto"/>
              </w:rPr>
            </w:pPr>
          </w:p>
        </w:tc>
        <w:tc>
          <w:tcPr>
            <w:tcW w:w="10040" w:type="dxa"/>
            <w:vAlign w:val="bottom"/>
            <w:tcBorders>
              <w:bottom w:val="single" w:sz="8" w:color="auto"/>
            </w:tcBorders>
          </w:tcPr>
          <w:p>
            <w:pPr>
              <w:ind w:left="4840"/>
              <w:spacing w:after="0"/>
              <w:rPr>
                <w:sz w:val="20"/>
                <w:szCs w:val="20"/>
                <w:color w:val="auto"/>
              </w:rPr>
            </w:pPr>
            <w:r>
              <w:rPr>
                <w:rFonts w:ascii="Arial" w:cs="Arial" w:eastAsia="Arial" w:hAnsi="Arial"/>
                <w:sz w:val="21"/>
                <w:szCs w:val="21"/>
                <w:color w:val="auto"/>
              </w:rPr>
              <w:t>Title</w:t>
            </w:r>
          </w:p>
        </w:tc>
      </w:tr>
    </w:tbl>
    <w:p>
      <w:pPr>
        <w:spacing w:after="0" w:line="220" w:lineRule="exact"/>
        <w:rPr>
          <w:sz w:val="20"/>
          <w:szCs w:val="20"/>
          <w:color w:val="auto"/>
        </w:rPr>
      </w:pPr>
    </w:p>
    <w:p>
      <w:pPr>
        <w:ind w:left="1120" w:hanging="1120"/>
        <w:spacing w:after="0"/>
        <w:tabs>
          <w:tab w:leader="none" w:pos="1120" w:val="left"/>
        </w:tabs>
        <w:numPr>
          <w:ilvl w:val="0"/>
          <w:numId w:val="45"/>
        </w:numPr>
        <w:rPr>
          <w:rFonts w:ascii="Arial" w:cs="Arial" w:eastAsia="Arial" w:hAnsi="Arial"/>
          <w:sz w:val="21"/>
          <w:szCs w:val="21"/>
          <w:u w:val="single" w:color="auto"/>
          <w:color w:val="0000EE"/>
        </w:rPr>
      </w:pPr>
      <w:r>
        <w:rPr>
          <w:rFonts w:ascii="Arial" w:cs="Arial" w:eastAsia="Arial" w:hAnsi="Arial"/>
          <w:sz w:val="21"/>
          <w:szCs w:val="21"/>
          <w:color w:val="auto"/>
        </w:rPr>
        <w:t>Joint Filing Agreement, dated as of February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086600" cy="153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6600" cy="153035"/>
                    </a:xfrm>
                    <a:prstGeom prst="rect">
                      <a:avLst/>
                    </a:prstGeom>
                    <a:noFill/>
                  </pic:spPr>
                </pic:pic>
              </a:graphicData>
            </a:graphic>
          </wp:anchor>
        </w:drawing>
      </w:r>
    </w:p>
    <w:p>
      <w:pPr>
        <w:spacing w:after="0" w:line="221" w:lineRule="exact"/>
        <w:rPr>
          <w:sz w:val="20"/>
          <w:szCs w:val="20"/>
          <w:color w:val="auto"/>
        </w:rPr>
      </w:pPr>
    </w:p>
    <w:p>
      <w:pPr>
        <w:ind w:left="1120" w:right="20" w:hanging="1120"/>
        <w:spacing w:after="0" w:line="271" w:lineRule="auto"/>
        <w:tabs>
          <w:tab w:leader="none" w:pos="1120" w:val="left"/>
        </w:tabs>
        <w:numPr>
          <w:ilvl w:val="0"/>
          <w:numId w:val="46"/>
        </w:numPr>
        <w:rPr>
          <w:rFonts w:ascii="Arial" w:cs="Arial" w:eastAsia="Arial" w:hAnsi="Arial"/>
          <w:sz w:val="21"/>
          <w:szCs w:val="21"/>
          <w:color w:val="auto"/>
        </w:rPr>
      </w:pPr>
      <w:r>
        <w:rPr>
          <w:rFonts w:ascii="Arial" w:cs="Arial" w:eastAsia="Arial" w:hAnsi="Arial"/>
          <w:sz w:val="21"/>
          <w:szCs w:val="21"/>
          <w:color w:val="auto"/>
        </w:rPr>
        <w:t>Power of Attorneys granted by Henry R. Kravis, George R. Roberts and William J. Janetschek (previously filed with the Schedule 13G filed on February 13, 2018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-332105</wp:posOffset>
            </wp:positionV>
            <wp:extent cx="7086600" cy="306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6600" cy="306705"/>
                    </a:xfrm>
                    <a:prstGeom prst="rect">
                      <a:avLst/>
                    </a:prstGeom>
                    <a:noFill/>
                  </pic:spPr>
                </pic:pic>
              </a:graphicData>
            </a:graphic>
          </wp:anchor>
        </w:drawing>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0866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6600" cy="34290"/>
                    </a:xfrm>
                    <a:prstGeom prst="rect">
                      <a:avLst/>
                    </a:prstGeom>
                    <a:noFill/>
                  </pic:spPr>
                </pic:pic>
              </a:graphicData>
            </a:graphic>
          </wp:anchor>
        </w:drawing>
        <w:t>EXHIBIT 1</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JOINT FILING AGREEMENT</w:t>
      </w:r>
    </w:p>
    <w:p>
      <w:pPr>
        <w:spacing w:after="0" w:line="241" w:lineRule="exact"/>
        <w:rPr>
          <w:sz w:val="20"/>
          <w:szCs w:val="20"/>
          <w:color w:val="auto"/>
        </w:rPr>
      </w:pPr>
    </w:p>
    <w:p>
      <w:pPr>
        <w:ind w:right="200"/>
        <w:spacing w:after="0" w:line="247" w:lineRule="auto"/>
        <w:rPr>
          <w:sz w:val="20"/>
          <w:szCs w:val="20"/>
          <w:color w:val="auto"/>
        </w:rPr>
      </w:pPr>
      <w:r>
        <w:rPr>
          <w:rFonts w:ascii="Arial" w:cs="Arial" w:eastAsia="Arial" w:hAnsi="Arial"/>
          <w:sz w:val="21"/>
          <w:szCs w:val="21"/>
          <w:color w:val="auto"/>
        </w:rPr>
        <w:t>In accordance with Rule 13d-1(k) of the Securities Exchange Act of 1934, as amended, the undersigned agree to the joint filing on behalf of each of them of a Statement on Schedule 13G (including any and all amendments thereto) with respect to the common stock, par value $0.01 per share, of National Vision Holdings, Inc. and further agree that this Joint Filing Agreement shall be included as an Exhibit to such joint filing. In evidence thereof, the undersigned, being duly authorized, hereby execute this Joint Filing Agreement as of February 13, 2019.</w:t>
      </w:r>
    </w:p>
    <w:p>
      <w:pPr>
        <w:spacing w:after="0" w:line="206"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KKR VISION AGGREGATOR L.P.</w:t>
      </w:r>
    </w:p>
    <w:p>
      <w:pPr>
        <w:spacing w:after="0" w:line="241"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By: KKR Vision Aggregator GP LLC, its general partner</w:t>
      </w:r>
    </w:p>
    <w:p>
      <w:pPr>
        <w:spacing w:after="0" w:line="253"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13335</wp:posOffset>
            </wp:positionV>
            <wp:extent cx="28359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Title: Attorney-in-fact for William J. Janetschek, Vice</w:t>
      </w:r>
    </w:p>
    <w:p>
      <w:pPr>
        <w:ind w:left="6700"/>
        <w:spacing w:after="0"/>
        <w:rPr>
          <w:sz w:val="20"/>
          <w:szCs w:val="20"/>
          <w:color w:val="auto"/>
        </w:rPr>
      </w:pPr>
      <w:r>
        <w:rPr>
          <w:rFonts w:ascii="Arial" w:cs="Arial" w:eastAsia="Arial" w:hAnsi="Arial"/>
          <w:sz w:val="21"/>
          <w:szCs w:val="21"/>
          <w:color w:val="auto"/>
        </w:rPr>
        <w:t>President</w:t>
      </w:r>
    </w:p>
    <w:p>
      <w:pPr>
        <w:spacing w:after="0" w:line="223"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KKR VISION AGGREGATOR GP LLC</w:t>
      </w:r>
    </w:p>
    <w:p>
      <w:pPr>
        <w:spacing w:after="0" w:line="241"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13335</wp:posOffset>
            </wp:positionV>
            <wp:extent cx="283591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Title: Attorney-in-fact for William J. Janetschek, Vice</w:t>
      </w:r>
    </w:p>
    <w:p>
      <w:pPr>
        <w:ind w:left="6700"/>
        <w:spacing w:after="0"/>
        <w:rPr>
          <w:sz w:val="20"/>
          <w:szCs w:val="20"/>
          <w:color w:val="auto"/>
        </w:rPr>
      </w:pPr>
      <w:r>
        <w:rPr>
          <w:rFonts w:ascii="Arial" w:cs="Arial" w:eastAsia="Arial" w:hAnsi="Arial"/>
          <w:sz w:val="21"/>
          <w:szCs w:val="21"/>
          <w:color w:val="auto"/>
        </w:rPr>
        <w:t>President</w:t>
      </w:r>
    </w:p>
    <w:p>
      <w:pPr>
        <w:spacing w:after="0" w:line="223"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KKR NORTH AMERICA FUND XI L.P.</w:t>
      </w:r>
    </w:p>
    <w:p>
      <w:pPr>
        <w:spacing w:after="0" w:line="241"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By: KKR Associates North America XI L.P., its general</w:t>
      </w:r>
    </w:p>
    <w:p>
      <w:pPr>
        <w:spacing w:after="0" w:line="29"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partner</w:t>
      </w:r>
    </w:p>
    <w:p>
      <w:pPr>
        <w:ind w:left="6120"/>
        <w:spacing w:after="0"/>
        <w:rPr>
          <w:sz w:val="20"/>
          <w:szCs w:val="20"/>
          <w:color w:val="auto"/>
        </w:rPr>
      </w:pPr>
      <w:r>
        <w:rPr>
          <w:rFonts w:ascii="Arial" w:cs="Arial" w:eastAsia="Arial" w:hAnsi="Arial"/>
          <w:sz w:val="21"/>
          <w:szCs w:val="21"/>
          <w:color w:val="auto"/>
        </w:rPr>
        <w:t>By: KKR North America XI Limited, its general partner</w:t>
      </w:r>
    </w:p>
    <w:p>
      <w:pPr>
        <w:spacing w:after="0" w:line="223"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13335</wp:posOffset>
            </wp:positionV>
            <wp:extent cx="28359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Title: Attorney-in-fact for William J. Janetschek, Director</w:t>
      </w:r>
    </w:p>
    <w:p>
      <w:pPr>
        <w:spacing w:after="0" w:line="235"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KKR ASSOCIATES NORTH AMERICA XI L.P.</w:t>
      </w:r>
    </w:p>
    <w:p>
      <w:pPr>
        <w:spacing w:after="0" w:line="241"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By: KKR North America XI Limited, its general partner</w:t>
      </w:r>
    </w:p>
    <w:p>
      <w:pPr>
        <w:spacing w:after="0" w:line="241"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13335</wp:posOffset>
            </wp:positionV>
            <wp:extent cx="28359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Title: Attorney-in-fact for William J. Janetschek, Director</w:t>
      </w:r>
    </w:p>
    <w:p>
      <w:pPr>
        <w:spacing w:after="0" w:line="235"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KKR NORTH AMERICA XI LIMITED</w:t>
      </w:r>
    </w:p>
    <w:p>
      <w:pPr>
        <w:spacing w:after="0" w:line="241"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13335</wp:posOffset>
            </wp:positionV>
            <wp:extent cx="28359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Title: Attorney-in-fact for William J. Janetschek,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708660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40"/>
          </w:cols>
          <w:pgMar w:left="520" w:top="139" w:right="580" w:bottom="1440" w:gutter="0" w:footer="0" w:header="0"/>
        </w:sectPr>
      </w:pPr>
    </w:p>
    <w:bookmarkStart w:id="20" w:name="page21"/>
    <w:bookmarkEnd w:id="20"/>
    <w:p>
      <w:pPr>
        <w:ind w:left="5200"/>
        <w:spacing w:after="0"/>
        <w:rPr>
          <w:sz w:val="20"/>
          <w:szCs w:val="20"/>
          <w:color w:val="auto"/>
        </w:rPr>
      </w:pPr>
      <w:r>
        <w:rPr>
          <w:rFonts w:ascii="Arial" w:cs="Arial" w:eastAsia="Arial" w:hAnsi="Arial"/>
          <w:sz w:val="21"/>
          <w:szCs w:val="21"/>
          <w:color w:val="auto"/>
        </w:rPr>
        <w:t>KKR FUND HOLDINGS L.P.</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By: KKR Group Holdings Corp., a general partner</w:t>
      </w:r>
    </w:p>
    <w:p>
      <w:pPr>
        <w:spacing w:after="0" w:line="24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283591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Title: Attorney-in-fact for William J. Janetschek, Chief</w:t>
      </w:r>
    </w:p>
    <w:p>
      <w:pPr>
        <w:ind w:left="5780"/>
        <w:spacing w:after="0"/>
        <w:rPr>
          <w:sz w:val="20"/>
          <w:szCs w:val="20"/>
          <w:color w:val="auto"/>
        </w:rPr>
      </w:pPr>
      <w:r>
        <w:rPr>
          <w:rFonts w:ascii="Arial" w:cs="Arial" w:eastAsia="Arial" w:hAnsi="Arial"/>
          <w:sz w:val="21"/>
          <w:szCs w:val="21"/>
          <w:color w:val="auto"/>
        </w:rPr>
        <w:t>Financial Officer</w:t>
      </w:r>
    </w:p>
    <w:p>
      <w:pPr>
        <w:spacing w:after="0" w:line="22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KKR FUND HOLDINGS GP LIMITED</w:t>
      </w:r>
    </w:p>
    <w:p>
      <w:pPr>
        <w:spacing w:after="0" w:line="24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283591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Title: Attorney-in-fact for William J. Janetschek, Director</w:t>
      </w:r>
    </w:p>
    <w:p>
      <w:pPr>
        <w:spacing w:after="0" w:line="235"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KKR GROUP HOLDINGS CORP.</w:t>
      </w:r>
    </w:p>
    <w:p>
      <w:pPr>
        <w:spacing w:after="0" w:line="24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28359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Title: Attorney-in-fact for William J. Janetschek, Chief</w:t>
      </w:r>
    </w:p>
    <w:p>
      <w:pPr>
        <w:ind w:left="5780"/>
        <w:spacing w:after="0"/>
        <w:rPr>
          <w:sz w:val="20"/>
          <w:szCs w:val="20"/>
          <w:color w:val="auto"/>
        </w:rPr>
      </w:pPr>
      <w:r>
        <w:rPr>
          <w:rFonts w:ascii="Arial" w:cs="Arial" w:eastAsia="Arial" w:hAnsi="Arial"/>
          <w:sz w:val="21"/>
          <w:szCs w:val="21"/>
          <w:color w:val="auto"/>
        </w:rPr>
        <w:t>Financial Officer</w:t>
      </w:r>
    </w:p>
    <w:p>
      <w:pPr>
        <w:spacing w:after="0" w:line="22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KKR &amp; CO. INC.</w:t>
      </w:r>
    </w:p>
    <w:p>
      <w:pPr>
        <w:spacing w:after="0" w:line="24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28359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Title: Attorney-in-fact for William J. Janetschek, Chief</w:t>
      </w:r>
    </w:p>
    <w:p>
      <w:pPr>
        <w:ind w:left="5780"/>
        <w:spacing w:after="0"/>
        <w:rPr>
          <w:sz w:val="20"/>
          <w:szCs w:val="20"/>
          <w:color w:val="auto"/>
        </w:rPr>
      </w:pPr>
      <w:r>
        <w:rPr>
          <w:rFonts w:ascii="Arial" w:cs="Arial" w:eastAsia="Arial" w:hAnsi="Arial"/>
          <w:sz w:val="21"/>
          <w:szCs w:val="21"/>
          <w:color w:val="auto"/>
        </w:rPr>
        <w:t>Financial Officer</w:t>
      </w:r>
    </w:p>
    <w:p>
      <w:pPr>
        <w:spacing w:after="0" w:line="22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KKR MANAGEMENT LLC</w:t>
      </w:r>
    </w:p>
    <w:p>
      <w:pPr>
        <w:spacing w:after="0" w:line="24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28359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Title: Attorney-in-fact for William J. Janetschek, Chief</w:t>
      </w:r>
    </w:p>
    <w:p>
      <w:pPr>
        <w:ind w:left="5780"/>
        <w:spacing w:after="0"/>
        <w:rPr>
          <w:sz w:val="20"/>
          <w:szCs w:val="20"/>
          <w:color w:val="auto"/>
        </w:rPr>
      </w:pPr>
      <w:r>
        <w:rPr>
          <w:rFonts w:ascii="Arial" w:cs="Arial" w:eastAsia="Arial" w:hAnsi="Arial"/>
          <w:sz w:val="21"/>
          <w:szCs w:val="21"/>
          <w:color w:val="auto"/>
        </w:rPr>
        <w:t>Financial Officer</w:t>
      </w:r>
    </w:p>
    <w:p>
      <w:pPr>
        <w:spacing w:after="0" w:line="22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HENRY R. KRAVIS</w:t>
      </w:r>
    </w:p>
    <w:p>
      <w:pPr>
        <w:spacing w:after="0" w:line="24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28359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Title: Attorney-in-fact</w:t>
      </w:r>
    </w:p>
    <w:p>
      <w:pPr>
        <w:spacing w:after="0" w:line="22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GEORGE R. ROBERTS</w:t>
      </w:r>
    </w:p>
    <w:p>
      <w:pPr>
        <w:spacing w:after="0" w:line="24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1"/>
          <w:szCs w:val="21"/>
          <w:color w:val="auto"/>
        </w:rPr>
        <w:t>By:</w:t>
        <w:tab/>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13335</wp:posOffset>
            </wp:positionV>
            <wp:extent cx="28359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35910" cy="1714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Name:Terence P. Gallagher</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377190</wp:posOffset>
            </wp:positionV>
            <wp:extent cx="708660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sectPr>
      <w:pgSz w:w="12240" w:h="15840" w:orient="portrait"/>
      <w:cols w:equalWidth="0" w:num="1">
        <w:col w:w="10220"/>
      </w:cols>
      <w:pgMar w:left="1440" w:top="0" w:right="5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bullet"/>
      <w:start w:val="1"/>
    </w:lvl>
  </w:abstractNum>
  <w:abstractNum w:abstractNumId="4">
    <w:nsid w:val="4353D0CD"/>
    <w:multiLevelType w:val="hybridMultilevel"/>
    <w:lvl w:ilvl="0">
      <w:lvlJc w:val="left"/>
      <w:lvlText w:val="2"/>
      <w:numFmt w:val="bullet"/>
      <w:start w:val="1"/>
    </w:lvl>
  </w:abstractNum>
  <w:abstractNum w:abstractNumId="5">
    <w:nsid w:val="B03E0C6"/>
    <w:multiLevelType w:val="hybridMultilevel"/>
    <w:lvl w:ilvl="0">
      <w:lvlJc w:val="left"/>
      <w:lvlText w:val="4"/>
      <w:numFmt w:val="bullet"/>
      <w:start w:val="1"/>
    </w:lvl>
  </w:abstractNum>
  <w:abstractNum w:abstractNumId="6">
    <w:nsid w:val="189A769B"/>
    <w:multiLevelType w:val="hybridMultilevel"/>
    <w:lvl w:ilvl="0">
      <w:lvlJc w:val="left"/>
      <w:lvlText w:val="1"/>
      <w:numFmt w:val="bullet"/>
      <w:start w:val="1"/>
    </w:lvl>
  </w:abstractNum>
  <w:abstractNum w:abstractNumId="7">
    <w:nsid w:val="54E49EB4"/>
    <w:multiLevelType w:val="hybridMultilevel"/>
    <w:lvl w:ilvl="0">
      <w:lvlJc w:val="left"/>
      <w:lvlText w:val="2"/>
      <w:numFmt w:val="bullet"/>
      <w:start w:val="1"/>
    </w:lvl>
  </w:abstractNum>
  <w:abstractNum w:abstractNumId="8">
    <w:nsid w:val="71F32454"/>
    <w:multiLevelType w:val="hybridMultilevel"/>
    <w:lvl w:ilvl="0">
      <w:lvlJc w:val="left"/>
      <w:lvlText w:val="4"/>
      <w:numFmt w:val="bullet"/>
      <w:start w:val="1"/>
    </w:lvl>
  </w:abstractNum>
  <w:abstractNum w:abstractNumId="9">
    <w:nsid w:val="2CA88611"/>
    <w:multiLevelType w:val="hybridMultilevel"/>
    <w:lvl w:ilvl="0">
      <w:lvlJc w:val="left"/>
      <w:lvlText w:val="1"/>
      <w:numFmt w:val="bullet"/>
      <w:start w:val="1"/>
    </w:lvl>
  </w:abstractNum>
  <w:abstractNum w:abstractNumId="10">
    <w:nsid w:val="836C40E"/>
    <w:multiLevelType w:val="hybridMultilevel"/>
    <w:lvl w:ilvl="0">
      <w:lvlJc w:val="left"/>
      <w:lvlText w:val="2"/>
      <w:numFmt w:val="bullet"/>
      <w:start w:val="1"/>
    </w:lvl>
  </w:abstractNum>
  <w:abstractNum w:abstractNumId="11">
    <w:nsid w:val="2901D82"/>
    <w:multiLevelType w:val="hybridMultilevel"/>
    <w:lvl w:ilvl="0">
      <w:lvlJc w:val="left"/>
      <w:lvlText w:val="4"/>
      <w:numFmt w:val="bullet"/>
      <w:start w:val="1"/>
    </w:lvl>
  </w:abstractNum>
  <w:abstractNum w:abstractNumId="12">
    <w:nsid w:val="3A95F874"/>
    <w:multiLevelType w:val="hybridMultilevel"/>
    <w:lvl w:ilvl="0">
      <w:lvlJc w:val="left"/>
      <w:lvlText w:val="1"/>
      <w:numFmt w:val="bullet"/>
      <w:start w:val="1"/>
    </w:lvl>
  </w:abstractNum>
  <w:abstractNum w:abstractNumId="13">
    <w:nsid w:val="8138641"/>
    <w:multiLevelType w:val="hybridMultilevel"/>
    <w:lvl w:ilvl="0">
      <w:lvlJc w:val="left"/>
      <w:lvlText w:val="2"/>
      <w:numFmt w:val="bullet"/>
      <w:start w:val="1"/>
    </w:lvl>
  </w:abstractNum>
  <w:abstractNum w:abstractNumId="14">
    <w:nsid w:val="1E7FF521"/>
    <w:multiLevelType w:val="hybridMultilevel"/>
    <w:lvl w:ilvl="0">
      <w:lvlJc w:val="left"/>
      <w:lvlText w:val="4"/>
      <w:numFmt w:val="bullet"/>
      <w:start w:val="1"/>
    </w:lvl>
  </w:abstractNum>
  <w:abstractNum w:abstractNumId="15">
    <w:nsid w:val="7C3DBD3D"/>
    <w:multiLevelType w:val="hybridMultilevel"/>
    <w:lvl w:ilvl="0">
      <w:lvlJc w:val="left"/>
      <w:lvlText w:val="1"/>
      <w:numFmt w:val="bullet"/>
      <w:start w:val="1"/>
    </w:lvl>
  </w:abstractNum>
  <w:abstractNum w:abstractNumId="16">
    <w:nsid w:val="737B8DDC"/>
    <w:multiLevelType w:val="hybridMultilevel"/>
    <w:lvl w:ilvl="0">
      <w:lvlJc w:val="left"/>
      <w:lvlText w:val="2"/>
      <w:numFmt w:val="bullet"/>
      <w:start w:val="1"/>
    </w:lvl>
  </w:abstractNum>
  <w:abstractNum w:abstractNumId="17">
    <w:nsid w:val="6CEAF087"/>
    <w:multiLevelType w:val="hybridMultilevel"/>
    <w:lvl w:ilvl="0">
      <w:lvlJc w:val="left"/>
      <w:lvlText w:val="4"/>
      <w:numFmt w:val="bullet"/>
      <w:start w:val="1"/>
    </w:lvl>
  </w:abstractNum>
  <w:abstractNum w:abstractNumId="18">
    <w:nsid w:val="22221A70"/>
    <w:multiLevelType w:val="hybridMultilevel"/>
    <w:lvl w:ilvl="0">
      <w:lvlJc w:val="left"/>
      <w:lvlText w:val="1"/>
      <w:numFmt w:val="bullet"/>
      <w:start w:val="1"/>
    </w:lvl>
  </w:abstractNum>
  <w:abstractNum w:abstractNumId="19">
    <w:nsid w:val="4516DDE9"/>
    <w:multiLevelType w:val="hybridMultilevel"/>
    <w:lvl w:ilvl="0">
      <w:lvlJc w:val="left"/>
      <w:lvlText w:val="2"/>
      <w:numFmt w:val="bullet"/>
      <w:start w:val="1"/>
    </w:lvl>
  </w:abstractNum>
  <w:abstractNum w:abstractNumId="20">
    <w:nsid w:val="3006C83E"/>
    <w:multiLevelType w:val="hybridMultilevel"/>
    <w:lvl w:ilvl="0">
      <w:lvlJc w:val="left"/>
      <w:lvlText w:val="4"/>
      <w:numFmt w:val="bullet"/>
      <w:start w:val="1"/>
    </w:lvl>
  </w:abstractNum>
  <w:abstractNum w:abstractNumId="21">
    <w:nsid w:val="614FD4A1"/>
    <w:multiLevelType w:val="hybridMultilevel"/>
    <w:lvl w:ilvl="0">
      <w:lvlJc w:val="left"/>
      <w:lvlText w:val="1"/>
      <w:numFmt w:val="bullet"/>
      <w:start w:val="1"/>
    </w:lvl>
  </w:abstractNum>
  <w:abstractNum w:abstractNumId="22">
    <w:nsid w:val="419AC241"/>
    <w:multiLevelType w:val="hybridMultilevel"/>
    <w:lvl w:ilvl="0">
      <w:lvlJc w:val="left"/>
      <w:lvlText w:val="2"/>
      <w:numFmt w:val="bullet"/>
      <w:start w:val="1"/>
    </w:lvl>
  </w:abstractNum>
  <w:abstractNum w:abstractNumId="23">
    <w:nsid w:val="5577F8E1"/>
    <w:multiLevelType w:val="hybridMultilevel"/>
    <w:lvl w:ilvl="0">
      <w:lvlJc w:val="left"/>
      <w:lvlText w:val="4"/>
      <w:numFmt w:val="bullet"/>
      <w:start w:val="1"/>
    </w:lvl>
  </w:abstractNum>
  <w:abstractNum w:abstractNumId="24">
    <w:nsid w:val="440BADFC"/>
    <w:multiLevelType w:val="hybridMultilevel"/>
    <w:lvl w:ilvl="0">
      <w:lvlJc w:val="left"/>
      <w:lvlText w:val="1"/>
      <w:numFmt w:val="bullet"/>
      <w:start w:val="1"/>
    </w:lvl>
  </w:abstractNum>
  <w:abstractNum w:abstractNumId="25">
    <w:nsid w:val="5072367"/>
    <w:multiLevelType w:val="hybridMultilevel"/>
    <w:lvl w:ilvl="0">
      <w:lvlJc w:val="left"/>
      <w:lvlText w:val="2"/>
      <w:numFmt w:val="bullet"/>
      <w:start w:val="1"/>
    </w:lvl>
  </w:abstractNum>
  <w:abstractNum w:abstractNumId="26">
    <w:nsid w:val="3804823E"/>
    <w:multiLevelType w:val="hybridMultilevel"/>
    <w:lvl w:ilvl="0">
      <w:lvlJc w:val="left"/>
      <w:lvlText w:val="4"/>
      <w:numFmt w:val="bullet"/>
      <w:start w:val="1"/>
    </w:lvl>
  </w:abstractNum>
  <w:abstractNum w:abstractNumId="27">
    <w:nsid w:val="77465F01"/>
    <w:multiLevelType w:val="hybridMultilevel"/>
    <w:lvl w:ilvl="0">
      <w:lvlJc w:val="left"/>
      <w:lvlText w:val="1"/>
      <w:numFmt w:val="bullet"/>
      <w:start w:val="1"/>
    </w:lvl>
  </w:abstractNum>
  <w:abstractNum w:abstractNumId="28">
    <w:nsid w:val="7724C67E"/>
    <w:multiLevelType w:val="hybridMultilevel"/>
    <w:lvl w:ilvl="0">
      <w:lvlJc w:val="left"/>
      <w:lvlText w:val="2"/>
      <w:numFmt w:val="bullet"/>
      <w:start w:val="1"/>
    </w:lvl>
  </w:abstractNum>
  <w:abstractNum w:abstractNumId="29">
    <w:nsid w:val="5C482A97"/>
    <w:multiLevelType w:val="hybridMultilevel"/>
    <w:lvl w:ilvl="0">
      <w:lvlJc w:val="left"/>
      <w:lvlText w:val="4"/>
      <w:numFmt w:val="bullet"/>
      <w:start w:val="1"/>
    </w:lvl>
  </w:abstractNum>
  <w:abstractNum w:abstractNumId="30">
    <w:nsid w:val="2463B9EA"/>
    <w:multiLevelType w:val="hybridMultilevel"/>
    <w:lvl w:ilvl="0">
      <w:lvlJc w:val="left"/>
      <w:lvlText w:val="1"/>
      <w:numFmt w:val="bullet"/>
      <w:start w:val="1"/>
    </w:lvl>
  </w:abstractNum>
  <w:abstractNum w:abstractNumId="31">
    <w:nsid w:val="5E884ADC"/>
    <w:multiLevelType w:val="hybridMultilevel"/>
    <w:lvl w:ilvl="0">
      <w:lvlJc w:val="left"/>
      <w:lvlText w:val="2"/>
      <w:numFmt w:val="bullet"/>
      <w:start w:val="1"/>
    </w:lvl>
  </w:abstractNum>
  <w:abstractNum w:abstractNumId="32">
    <w:nsid w:val="51EAD36B"/>
    <w:multiLevelType w:val="hybridMultilevel"/>
    <w:lvl w:ilvl="0">
      <w:lvlJc w:val="left"/>
      <w:lvlText w:val="4"/>
      <w:numFmt w:val="bullet"/>
      <w:start w:val="1"/>
    </w:lvl>
  </w:abstractNum>
  <w:abstractNum w:abstractNumId="33">
    <w:nsid w:val="2D517796"/>
    <w:multiLevelType w:val="hybridMultilevel"/>
    <w:lvl w:ilvl="0">
      <w:lvlJc w:val="left"/>
      <w:lvlText w:val="1"/>
      <w:numFmt w:val="bullet"/>
      <w:start w:val="1"/>
    </w:lvl>
  </w:abstractNum>
  <w:abstractNum w:abstractNumId="34">
    <w:nsid w:val="580BD78F"/>
    <w:multiLevelType w:val="hybridMultilevel"/>
    <w:lvl w:ilvl="0">
      <w:lvlJc w:val="left"/>
      <w:lvlText w:val="2"/>
      <w:numFmt w:val="bullet"/>
      <w:start w:val="1"/>
    </w:lvl>
  </w:abstractNum>
  <w:abstractNum w:abstractNumId="35">
    <w:nsid w:val="153EA438"/>
    <w:multiLevelType w:val="hybridMultilevel"/>
    <w:lvl w:ilvl="0">
      <w:lvlJc w:val="left"/>
      <w:lvlText w:val="4"/>
      <w:numFmt w:val="bullet"/>
      <w:start w:val="1"/>
    </w:lvl>
  </w:abstractNum>
  <w:abstractNum w:abstractNumId="36">
    <w:nsid w:val="3855585C"/>
    <w:multiLevelType w:val="hybridMultilevel"/>
    <w:lvl w:ilvl="0">
      <w:lvlJc w:val="left"/>
      <w:lvlText w:val="1"/>
      <w:numFmt w:val="bullet"/>
      <w:start w:val="1"/>
    </w:lvl>
  </w:abstractNum>
  <w:abstractNum w:abstractNumId="37">
    <w:nsid w:val="70A64E2A"/>
    <w:multiLevelType w:val="hybridMultilevel"/>
    <w:lvl w:ilvl="0">
      <w:lvlJc w:val="left"/>
      <w:lvlText w:val="2"/>
      <w:numFmt w:val="bullet"/>
      <w:start w:val="1"/>
    </w:lvl>
  </w:abstractNum>
  <w:abstractNum w:abstractNumId="38">
    <w:nsid w:val="6A2342EC"/>
    <w:multiLevelType w:val="hybridMultilevel"/>
    <w:lvl w:ilvl="0">
      <w:lvlJc w:val="left"/>
      <w:lvlText w:val="4"/>
      <w:numFmt w:val="bullet"/>
      <w:start w:val="1"/>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lowerLetter"/>
      <w:start w:val="4"/>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lowerLetter"/>
      <w:start w:val="2"/>
    </w:lvl>
    <w:lvl w:ilvl="1">
      <w:lvlJc w:val="left"/>
      <w:lvlText w:val="(%2)"/>
      <w:numFmt w:val="lowerRoman"/>
      <w:start w:val="1"/>
    </w:lvl>
  </w:abstractNum>
  <w:abstractNum w:abstractNumId="44">
    <w:nsid w:val="7A6D8D3C"/>
    <w:multiLevelType w:val="hybridMultilevel"/>
    <w:lvl w:ilvl="0">
      <w:lvlJc w:val="left"/>
      <w:lvlText w:val="1"/>
      <w:numFmt w:val="bullet"/>
      <w:start w:val="1"/>
    </w:lvl>
  </w:abstractNum>
  <w:abstractNum w:abstractNumId="45">
    <w:nsid w:val="4B588F5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2019-12-15T19:05:06Z</dcterms:created>
  <dcterms:modified xsi:type="dcterms:W3CDTF">2019-12-15T19:05:06Z</dcterms:modified>
</cp:coreProperties>
</file>