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547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5479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FAHS L READE</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460"/>
        <w:spacing w:after="0" w:line="379"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DULUTH</w:t>
            </w:r>
          </w:p>
        </w:tc>
        <w:tc>
          <w:tcPr>
            <w:tcW w:w="1060" w:type="dxa"/>
            <w:vAlign w:val="bottom"/>
          </w:tcPr>
          <w:p>
            <w:pPr>
              <w:ind w:left="260"/>
              <w:spacing w:after="0"/>
              <w:rPr>
                <w:sz w:val="20"/>
                <w:szCs w:val="20"/>
                <w:color w:val="auto"/>
              </w:rPr>
            </w:pPr>
            <w:r>
              <w:rPr>
                <w:rFonts w:ascii="Arial" w:cs="Arial" w:eastAsia="Arial" w:hAnsi="Arial"/>
                <w:sz w:val="17"/>
                <w:szCs w:val="17"/>
                <w:color w:val="0000FF"/>
              </w:rPr>
              <w:t>GA</w:t>
            </w:r>
          </w:p>
        </w:tc>
        <w:tc>
          <w:tcPr>
            <w:tcW w:w="1600" w:type="dxa"/>
            <w:vAlign w:val="bottom"/>
          </w:tcPr>
          <w:p>
            <w:pPr>
              <w:ind w:left="420"/>
              <w:spacing w:after="0"/>
              <w:rPr>
                <w:sz w:val="20"/>
                <w:szCs w:val="20"/>
                <w:color w:val="auto"/>
              </w:rPr>
            </w:pPr>
            <w:r>
              <w:rPr>
                <w:rFonts w:ascii="Arial" w:cs="Arial" w:eastAsia="Arial" w:hAnsi="Arial"/>
                <w:sz w:val="17"/>
                <w:szCs w:val="17"/>
                <w:color w:val="0000FF"/>
              </w:rPr>
              <w:t>30096-4980</w:t>
            </w: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gridSpan w:val="2"/>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42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5"/>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620" w:type="dxa"/>
            <w:vAlign w:val="bottom"/>
            <w:gridSpan w:val="3"/>
          </w:tcPr>
          <w:p>
            <w:pPr>
              <w:ind w:left="60"/>
              <w:spacing w:after="0"/>
              <w:rPr>
                <w:sz w:val="20"/>
                <w:szCs w:val="20"/>
                <w:color w:val="auto"/>
              </w:rPr>
            </w:pPr>
            <w:r>
              <w:rPr>
                <w:rFonts w:ascii="Arial" w:cs="Arial" w:eastAsia="Arial" w:hAnsi="Arial"/>
                <w:sz w:val="17"/>
                <w:szCs w:val="17"/>
                <w:color w:val="0000FF"/>
              </w:rPr>
              <w:t>02/28/2022</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ind w:left="340"/>
              <w:spacing w:after="0"/>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54"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02/28/2022</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4"/>
              </w:rPr>
              <w:t>5,385</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right"/>
              <w:ind w:right="40"/>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2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465,087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Arial" w:cs="Arial" w:eastAsia="Arial" w:hAnsi="Arial"/>
                <w:sz w:val="17"/>
                <w:szCs w:val="17"/>
                <w:color w:val="0000FF"/>
              </w:rPr>
              <w:t>02/28/2022</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Arial" w:cs="Arial" w:eastAsia="Arial" w:hAnsi="Arial"/>
                <w:sz w:val="13"/>
                <w:szCs w:val="13"/>
                <w:color w:val="0000FF"/>
              </w:rPr>
              <w:t>F</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Arial" w:cs="Arial" w:eastAsia="Arial" w:hAnsi="Arial"/>
                <w:sz w:val="17"/>
                <w:szCs w:val="17"/>
                <w:color w:val="0000FF"/>
                <w:w w:val="84"/>
              </w:rPr>
              <w:t>2,429</w:t>
            </w:r>
          </w:p>
        </w:tc>
        <w:tc>
          <w:tcPr>
            <w:tcW w:w="620" w:type="dxa"/>
            <w:vAlign w:val="bottom"/>
          </w:tcPr>
          <w:p>
            <w:pPr>
              <w:ind w:left="400"/>
              <w:spacing w:after="0"/>
              <w:rPr>
                <w:sz w:val="20"/>
                <w:szCs w:val="20"/>
                <w:color w:val="auto"/>
              </w:rPr>
            </w:pPr>
            <w:r>
              <w:rPr>
                <w:rFonts w:ascii="Arial" w:cs="Arial" w:eastAsia="Arial" w:hAnsi="Arial"/>
                <w:sz w:val="17"/>
                <w:szCs w:val="17"/>
                <w:color w:val="0000FF"/>
              </w:rPr>
              <w:t>D</w:t>
            </w:r>
          </w:p>
        </w:tc>
        <w:tc>
          <w:tcPr>
            <w:tcW w:w="520" w:type="dxa"/>
            <w:vAlign w:val="bottom"/>
          </w:tcPr>
          <w:p>
            <w:pPr>
              <w:jc w:val="right"/>
              <w:spacing w:after="0"/>
              <w:rPr>
                <w:sz w:val="20"/>
                <w:szCs w:val="20"/>
                <w:color w:val="auto"/>
              </w:rPr>
            </w:pPr>
            <w:r>
              <w:rPr>
                <w:rFonts w:ascii="Arial" w:cs="Arial" w:eastAsia="Arial" w:hAnsi="Arial"/>
                <w:sz w:val="11"/>
                <w:szCs w:val="11"/>
                <w:color w:val="008000"/>
              </w:rPr>
              <w:t>(2)</w:t>
            </w:r>
          </w:p>
        </w:tc>
        <w:tc>
          <w:tcPr>
            <w:tcW w:w="60" w:type="dxa"/>
            <w:vAlign w:val="bottom"/>
          </w:tcPr>
          <w:p>
            <w:pPr>
              <w:spacing w:after="0"/>
              <w:rPr>
                <w:sz w:val="22"/>
                <w:szCs w:val="22"/>
                <w:color w:val="auto"/>
              </w:rPr>
            </w:pPr>
          </w:p>
        </w:tc>
        <w:tc>
          <w:tcPr>
            <w:tcW w:w="1320" w:type="dxa"/>
            <w:vAlign w:val="bottom"/>
            <w:gridSpan w:val="3"/>
          </w:tcPr>
          <w:p>
            <w:pPr>
              <w:ind w:left="420"/>
              <w:spacing w:after="0"/>
              <w:rPr>
                <w:sz w:val="20"/>
                <w:szCs w:val="20"/>
                <w:color w:val="auto"/>
              </w:rPr>
            </w:pPr>
            <w:r>
              <w:rPr>
                <w:rFonts w:ascii="Arial" w:cs="Arial" w:eastAsia="Arial" w:hAnsi="Arial"/>
                <w:sz w:val="17"/>
                <w:szCs w:val="17"/>
                <w:color w:val="0000FF"/>
              </w:rPr>
              <w:t>462,658</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gridSpan w:val="3"/>
            <w:vMerge w:val="restart"/>
          </w:tcPr>
          <w:p>
            <w:pPr>
              <w:ind w:left="420"/>
              <w:spacing w:after="0"/>
              <w:rPr>
                <w:sz w:val="20"/>
                <w:szCs w:val="20"/>
                <w:color w:val="auto"/>
              </w:rPr>
            </w:pPr>
            <w:r>
              <w:rPr>
                <w:rFonts w:ascii="Arial" w:cs="Arial" w:eastAsia="Arial" w:hAnsi="Arial"/>
                <w:sz w:val="17"/>
                <w:szCs w:val="17"/>
                <w:color w:val="0000FF"/>
              </w:rPr>
              <w:t>363,430</w:t>
            </w:r>
          </w:p>
        </w:tc>
        <w:tc>
          <w:tcPr>
            <w:tcW w:w="260" w:type="dxa"/>
            <w:vAlign w:val="bottom"/>
          </w:tcPr>
          <w:p>
            <w:pPr>
              <w:spacing w:after="0"/>
              <w:rPr>
                <w:sz w:val="21"/>
                <w:szCs w:val="21"/>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(3)</w:t>
            </w:r>
          </w:p>
        </w:tc>
        <w:tc>
          <w:tcPr>
            <w:tcW w:w="220" w:type="dxa"/>
            <w:vAlign w:val="bottom"/>
          </w:tcPr>
          <w:p>
            <w:pPr>
              <w:spacing w:after="0"/>
              <w:rPr>
                <w:sz w:val="16"/>
                <w:szCs w:val="1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5,385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02/28/2022</w:t>
            </w:r>
          </w:p>
        </w:tc>
        <w:tc>
          <w:tcPr>
            <w:tcW w:w="1100" w:type="dxa"/>
            <w:vAlign w:val="bottom"/>
          </w:tcPr>
          <w:p>
            <w:pPr>
              <w:spacing w:after="0"/>
              <w:rPr>
                <w:sz w:val="5"/>
                <w:szCs w:val="5"/>
                <w:color w:val="auto"/>
              </w:rPr>
            </w:pPr>
          </w:p>
        </w:tc>
        <w:tc>
          <w:tcPr>
            <w:tcW w:w="72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880" w:type="dxa"/>
            <w:vAlign w:val="bottom"/>
            <w:vMerge w:val="restart"/>
          </w:tcPr>
          <w:p>
            <w:pPr>
              <w:ind w:left="460"/>
              <w:spacing w:after="0" w:line="143" w:lineRule="exact"/>
              <w:rPr>
                <w:sz w:val="20"/>
                <w:szCs w:val="20"/>
                <w:color w:val="auto"/>
              </w:rPr>
            </w:pPr>
            <w:r>
              <w:rPr>
                <w:rFonts w:ascii="Arial" w:cs="Arial" w:eastAsia="Arial" w:hAnsi="Arial"/>
                <w:sz w:val="13"/>
                <w:szCs w:val="13"/>
                <w:color w:val="0000FF"/>
              </w:rPr>
              <w:t>5,385</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w w:val="90"/>
              </w:rPr>
              <w:t>20,442</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NVHI common stock.</w:t>
      </w:r>
    </w:p>
    <w:p>
      <w:pPr>
        <w:spacing w:after="0" w:line="45" w:lineRule="exact"/>
        <w:rPr>
          <w:rFonts w:ascii="Arial" w:cs="Arial" w:eastAsia="Arial" w:hAnsi="Arial"/>
          <w:sz w:val="13"/>
          <w:szCs w:val="13"/>
          <w:color w:val="008000"/>
        </w:rPr>
      </w:pPr>
    </w:p>
    <w:p>
      <w:pPr>
        <w:ind w:left="40" w:right="2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2022, 5,385 restricted stock units vested and 2,429 shares of the Company's common stock were withheld to satisfy tax withholding obligations. The closing price on February 28, 2022 of the Company's common stock on NASDAQ was $36.67 per share.</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2020, the reporting person was granted 16,155 restricted stock units, vesting in three equal annual installments beginning on the first anniversary of the grant date.</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Jared Brandman, as</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03/02/2022</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380" w:type="dxa"/>
            <w:vAlign w:val="bottom"/>
            <w:tcBorders>
              <w:top w:val="single" w:sz="8" w:color="auto"/>
              <w:bottom w:val="single" w:sz="8" w:color="auto"/>
            </w:tcBorders>
            <w:vMerge w:val="restart"/>
          </w:tcPr>
          <w:p>
            <w:pPr>
              <w:spacing w:after="0"/>
              <w:rPr>
                <w:sz w:val="7"/>
                <w:szCs w:val="7"/>
                <w:color w:val="auto"/>
              </w:rPr>
            </w:pPr>
          </w:p>
        </w:tc>
        <w:tc>
          <w:tcPr>
            <w:tcW w:w="6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1253"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2022-03-02T15:50:08Z</dcterms:created>
  <dcterms:modified xsi:type="dcterms:W3CDTF">2022-03-02T15:50:08Z</dcterms:modified>
</cp:coreProperties>
</file>